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1417A" w14:textId="4D6CBB83" w:rsidR="00406210" w:rsidRPr="00F76B76" w:rsidRDefault="00406210" w:rsidP="00406210">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#129</w:t>
      </w:r>
      <w:r w:rsidRPr="00F76B76">
        <w:rPr>
          <w:rFonts w:ascii="Arial" w:hAnsi="Arial" w:cs="Arial"/>
          <w:b/>
          <w:bCs/>
          <w:sz w:val="24"/>
          <w:szCs w:val="24"/>
        </w:rPr>
        <w:tab/>
      </w:r>
      <w:r w:rsidRPr="1D20EF95">
        <w:rPr>
          <w:rFonts w:ascii="Arial" w:eastAsia="Arial" w:hAnsi="Arial" w:cs="Arial"/>
          <w:b/>
          <w:bCs/>
          <w:sz w:val="24"/>
          <w:szCs w:val="24"/>
          <w:lang w:eastAsia="zh-CN"/>
        </w:rPr>
        <w:t>S2-18</w:t>
      </w:r>
      <w:r w:rsidR="008243F0">
        <w:rPr>
          <w:rFonts w:ascii="Arial" w:eastAsia="Arial" w:hAnsi="Arial" w:cs="Arial"/>
          <w:b/>
          <w:bCs/>
          <w:sz w:val="24"/>
          <w:szCs w:val="24"/>
          <w:lang w:eastAsia="zh-CN"/>
        </w:rPr>
        <w:t>10268</w:t>
      </w:r>
    </w:p>
    <w:p w14:paraId="4419AEE6" w14:textId="7C048CC6" w:rsidR="00406210" w:rsidRPr="00F76B76" w:rsidRDefault="00406210" w:rsidP="00406210">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Pr>
          <w:rFonts w:ascii="Arial" w:hAnsi="Arial" w:cs="Arial"/>
          <w:b/>
          <w:bCs/>
          <w:sz w:val="24"/>
          <w:szCs w:val="24"/>
        </w:rPr>
        <w:t xml:space="preserve">, </w:t>
      </w:r>
      <w:r w:rsidRPr="00230F01">
        <w:rPr>
          <w:rFonts w:ascii="Arial" w:hAnsi="Arial" w:cs="Arial"/>
          <w:b/>
          <w:bCs/>
          <w:sz w:val="24"/>
          <w:szCs w:val="24"/>
        </w:rPr>
        <w:t>Dongguan</w:t>
      </w:r>
      <w:r>
        <w:rPr>
          <w:rFonts w:ascii="Arial" w:hAnsi="Arial" w:cs="Arial"/>
          <w:b/>
          <w:bCs/>
          <w:sz w:val="24"/>
          <w:szCs w:val="24"/>
        </w:rPr>
        <w:t>, China</w:t>
      </w:r>
      <w:r w:rsidRPr="00F76B76">
        <w:rPr>
          <w:rFonts w:ascii="Arial" w:hAnsi="Arial" w:cs="Arial"/>
          <w:b/>
          <w:bCs/>
        </w:rPr>
        <w:tab/>
      </w:r>
    </w:p>
    <w:p w14:paraId="6F4B5788" w14:textId="77777777" w:rsidR="006C17BB" w:rsidRPr="00872A5B" w:rsidRDefault="006C17BB">
      <w:pPr>
        <w:ind w:left="2127" w:hanging="2127"/>
        <w:rPr>
          <w:rFonts w:ascii="Arial" w:eastAsia="Arial" w:hAnsi="Arial" w:cs="Arial"/>
          <w:b/>
        </w:rPr>
      </w:pPr>
      <w:r w:rsidRPr="00872A5B">
        <w:rPr>
          <w:rFonts w:ascii="Arial" w:eastAsia="Arial" w:hAnsi="Arial" w:cs="Arial"/>
          <w:b/>
        </w:rPr>
        <w:t>Source:</w:t>
      </w:r>
      <w:r>
        <w:rPr>
          <w:rFonts w:ascii="Arial" w:hAnsi="Arial" w:cs="Arial"/>
          <w:b/>
        </w:rPr>
        <w:tab/>
      </w:r>
      <w:r w:rsidR="00701862" w:rsidRPr="00872A5B">
        <w:rPr>
          <w:rFonts w:ascii="Arial" w:eastAsia="Arial" w:hAnsi="Arial" w:cs="Arial"/>
          <w:b/>
        </w:rPr>
        <w:t>Ericsson</w:t>
      </w:r>
    </w:p>
    <w:p w14:paraId="3869EAED" w14:textId="4F6059D1" w:rsidR="006C17BB" w:rsidRPr="00323298" w:rsidRDefault="006C17BB">
      <w:pPr>
        <w:ind w:left="2127" w:hanging="2127"/>
        <w:rPr>
          <w:rFonts w:ascii="Arial" w:eastAsia="Arial" w:hAnsi="Arial" w:cs="Arial"/>
          <w:b/>
          <w:bCs/>
        </w:rPr>
      </w:pPr>
      <w:r w:rsidRPr="00323298">
        <w:rPr>
          <w:rFonts w:ascii="Arial" w:eastAsia="Arial" w:hAnsi="Arial" w:cs="Arial"/>
          <w:b/>
          <w:bCs/>
        </w:rPr>
        <w:t>Title:</w:t>
      </w:r>
      <w:r>
        <w:rPr>
          <w:rFonts w:ascii="Arial" w:hAnsi="Arial" w:cs="Arial"/>
          <w:b/>
        </w:rPr>
        <w:tab/>
      </w:r>
      <w:r w:rsidR="00B21129">
        <w:rPr>
          <w:rFonts w:ascii="Arial" w:hAnsi="Arial" w:cs="Arial"/>
          <w:b/>
        </w:rPr>
        <w:t xml:space="preserve">Evaluation of </w:t>
      </w:r>
      <w:r w:rsidR="00D257EA">
        <w:rPr>
          <w:rFonts w:ascii="Arial" w:hAnsi="Arial" w:cs="Arial"/>
          <w:b/>
        </w:rPr>
        <w:t>storage needs</w:t>
      </w:r>
    </w:p>
    <w:p w14:paraId="52665CF0" w14:textId="77777777" w:rsidR="006C17BB" w:rsidRPr="005C0AFD" w:rsidRDefault="006C17BB">
      <w:pPr>
        <w:ind w:left="2127" w:hanging="2127"/>
        <w:rPr>
          <w:rFonts w:ascii="Arial" w:eastAsia="Arial" w:hAnsi="Arial" w:cs="Arial"/>
          <w:b/>
        </w:rPr>
      </w:pPr>
      <w:r w:rsidRPr="00172644">
        <w:rPr>
          <w:rFonts w:ascii="Arial" w:eastAsia="Arial" w:hAnsi="Arial" w:cs="Arial"/>
          <w:b/>
        </w:rPr>
        <w:t>Document for:</w:t>
      </w:r>
      <w:r>
        <w:rPr>
          <w:rFonts w:ascii="Arial" w:hAnsi="Arial" w:cs="Arial"/>
          <w:b/>
        </w:rPr>
        <w:tab/>
      </w:r>
      <w:r w:rsidRPr="00172644">
        <w:rPr>
          <w:rFonts w:ascii="Arial" w:eastAsia="Arial" w:hAnsi="Arial" w:cs="Arial"/>
          <w:b/>
        </w:rPr>
        <w:t>Approval</w:t>
      </w:r>
    </w:p>
    <w:p w14:paraId="3C085108"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Pr="008243F0">
        <w:rPr>
          <w:rFonts w:ascii="Arial" w:hAnsi="Arial" w:cs="Arial"/>
          <w:b/>
        </w:rPr>
        <w:t>6.19</w:t>
      </w:r>
    </w:p>
    <w:p w14:paraId="261984B0" w14:textId="77777777" w:rsidR="006C17BB" w:rsidRPr="00872A5B" w:rsidRDefault="006C17BB">
      <w:pPr>
        <w:ind w:left="2127" w:hanging="2127"/>
        <w:rPr>
          <w:rFonts w:ascii="Arial" w:eastAsia="Arial" w:hAnsi="Arial" w:cs="Arial"/>
          <w:b/>
        </w:rPr>
      </w:pPr>
      <w:r w:rsidRPr="00872A5B">
        <w:rPr>
          <w:rFonts w:ascii="Arial" w:eastAsia="Arial" w:hAnsi="Arial" w:cs="Arial"/>
          <w:b/>
        </w:rPr>
        <w:t>Work Item / Release:</w:t>
      </w:r>
      <w:r>
        <w:rPr>
          <w:rFonts w:ascii="Arial" w:hAnsi="Arial" w:cs="Arial"/>
          <w:b/>
        </w:rPr>
        <w:tab/>
      </w:r>
      <w:r w:rsidRPr="00872A5B">
        <w:rPr>
          <w:rFonts w:ascii="Arial" w:eastAsia="Arial" w:hAnsi="Arial" w:cs="Arial"/>
          <w:b/>
        </w:rPr>
        <w:t>FS_eSBA / Rel-16</w:t>
      </w:r>
    </w:p>
    <w:p w14:paraId="3C04132D" w14:textId="583044BA" w:rsidR="006C17BB" w:rsidRDefault="006C17BB">
      <w:pPr>
        <w:rPr>
          <w:rFonts w:ascii="Arial" w:hAnsi="Arial" w:cs="Arial"/>
          <w:i/>
          <w:lang w:eastAsia="zh-CN"/>
        </w:rPr>
      </w:pPr>
      <w:r>
        <w:rPr>
          <w:rFonts w:ascii="Arial" w:hAnsi="Arial" w:cs="Arial"/>
          <w:b/>
          <w:bCs/>
          <w:i/>
        </w:rPr>
        <w:t>Abstract of the contribution:</w:t>
      </w:r>
      <w:r>
        <w:rPr>
          <w:rFonts w:ascii="Arial" w:hAnsi="Arial" w:cs="Arial"/>
          <w:i/>
        </w:rPr>
        <w:t xml:space="preserve"> </w:t>
      </w:r>
      <w:r w:rsidR="00B838FB">
        <w:rPr>
          <w:rFonts w:ascii="Arial" w:hAnsi="Arial" w:cs="Arial"/>
          <w:i/>
        </w:rPr>
        <w:t>this paper evaluates storage needs for all solution proposals in the TR, identifying the data that is proposed to be stored, requirements behind</w:t>
      </w:r>
      <w:r w:rsidR="00281202">
        <w:rPr>
          <w:rFonts w:ascii="Arial" w:hAnsi="Arial" w:cs="Arial"/>
          <w:i/>
        </w:rPr>
        <w:t>, challenges with data standardization and proposing a conclusion and way forward.</w:t>
      </w:r>
    </w:p>
    <w:p w14:paraId="03608AE1" w14:textId="036D4688" w:rsidR="006C17BB" w:rsidRDefault="00BB0AE8">
      <w:pPr>
        <w:pStyle w:val="Heading1"/>
      </w:pPr>
      <w:bookmarkStart w:id="0" w:name="_Toc462478989"/>
      <w:r>
        <w:t xml:space="preserve">1 </w:t>
      </w:r>
      <w:r w:rsidR="00A34494">
        <w:t>Discussion</w:t>
      </w:r>
    </w:p>
    <w:p w14:paraId="5AFF7A91" w14:textId="7F8C47AD" w:rsidR="00A250EF" w:rsidRDefault="001F3458" w:rsidP="001F3458">
      <w:pPr>
        <w:pStyle w:val="Heading1"/>
      </w:pPr>
      <w:r>
        <w:t>2. Proposal</w:t>
      </w:r>
    </w:p>
    <w:p w14:paraId="29BC91F0" w14:textId="4C8095A1" w:rsidR="00AE378D" w:rsidRPr="00CF72BD" w:rsidRDefault="00041FBF">
      <w:pPr>
        <w:rPr>
          <w:lang w:val="en-US"/>
        </w:rPr>
      </w:pPr>
      <w:r>
        <w:t xml:space="preserve">The following </w:t>
      </w:r>
      <w:r w:rsidR="00CF72BD">
        <w:t xml:space="preserve">changes </w:t>
      </w:r>
      <w:r w:rsidR="006C17BB">
        <w:t>to TR 23</w:t>
      </w:r>
      <w:r w:rsidR="006C17BB">
        <w:rPr>
          <w:lang w:val="en-US"/>
        </w:rPr>
        <w:t>.74</w:t>
      </w:r>
      <w:r w:rsidR="00CF72BD">
        <w:rPr>
          <w:lang w:val="en-US"/>
        </w:rPr>
        <w:t>2 are proposed</w:t>
      </w:r>
    </w:p>
    <w:p w14:paraId="42376081" w14:textId="5BD80FC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r w:rsidR="00DC2C5F">
        <w:rPr>
          <w:rFonts w:ascii="Arial" w:hAnsi="Arial" w:cs="Arial"/>
          <w:color w:val="FF0000"/>
          <w:sz w:val="28"/>
          <w:szCs w:val="28"/>
          <w:lang w:val="en-US"/>
        </w:rPr>
        <w:t xml:space="preserve">(all new text) </w:t>
      </w:r>
      <w:r w:rsidR="00691F81">
        <w:rPr>
          <w:rFonts w:ascii="Arial" w:hAnsi="Arial" w:cs="Arial"/>
          <w:color w:val="FF0000"/>
          <w:sz w:val="28"/>
          <w:szCs w:val="28"/>
          <w:lang w:val="en-US"/>
        </w:rPr>
        <w:t>*</w:t>
      </w:r>
      <w:r>
        <w:rPr>
          <w:rFonts w:ascii="Arial" w:hAnsi="Arial" w:cs="Arial"/>
          <w:color w:val="FF0000"/>
          <w:sz w:val="28"/>
          <w:szCs w:val="28"/>
          <w:lang w:val="en-US"/>
        </w:rPr>
        <w:t xml:space="preserve"> * * </w:t>
      </w:r>
    </w:p>
    <w:p w14:paraId="2D732607" w14:textId="77777777" w:rsidR="00F625C2" w:rsidRPr="001B0D8D" w:rsidRDefault="00F625C2" w:rsidP="00F625C2">
      <w:pPr>
        <w:pStyle w:val="Heading1"/>
        <w:rPr>
          <w:lang w:eastAsia="ko-KR"/>
        </w:rPr>
      </w:pPr>
      <w:bookmarkStart w:id="1" w:name="_Toc523490884"/>
      <w:bookmarkStart w:id="2" w:name="_Toc520098733"/>
      <w:bookmarkEnd w:id="0"/>
      <w:r w:rsidRPr="001B0D8D">
        <w:rPr>
          <w:lang w:eastAsia="ko-KR"/>
        </w:rPr>
        <w:t>7</w:t>
      </w:r>
      <w:r w:rsidRPr="001B0D8D">
        <w:rPr>
          <w:rFonts w:hint="eastAsia"/>
          <w:lang w:eastAsia="ko-KR"/>
        </w:rPr>
        <w:tab/>
      </w:r>
      <w:r w:rsidRPr="001B0D8D">
        <w:rPr>
          <w:lang w:eastAsia="ko-KR"/>
        </w:rPr>
        <w:t>Evaluation</w:t>
      </w:r>
      <w:bookmarkEnd w:id="1"/>
    </w:p>
    <w:p w14:paraId="3586A134" w14:textId="1A1A476E" w:rsidR="00F625C2" w:rsidRPr="001B0D8D" w:rsidRDefault="00F625C2" w:rsidP="00F625C2">
      <w:pPr>
        <w:pStyle w:val="Heading2"/>
      </w:pPr>
      <w:bookmarkStart w:id="3" w:name="_Toc523490885"/>
      <w:bookmarkEnd w:id="2"/>
      <w:r w:rsidRPr="001B0D8D">
        <w:t>7</w:t>
      </w:r>
      <w:r w:rsidRPr="001B0D8D">
        <w:rPr>
          <w:rFonts w:hint="eastAsia"/>
        </w:rPr>
        <w:t>.</w:t>
      </w:r>
      <w:r w:rsidRPr="001B0D8D">
        <w:t>X</w:t>
      </w:r>
      <w:r w:rsidRPr="001B0D8D">
        <w:rPr>
          <w:rFonts w:hint="eastAsia"/>
        </w:rPr>
        <w:tab/>
      </w:r>
      <w:bookmarkEnd w:id="3"/>
      <w:r w:rsidR="00AD2A43">
        <w:t xml:space="preserve">Data </w:t>
      </w:r>
      <w:r w:rsidR="00136751">
        <w:t xml:space="preserve">Storage </w:t>
      </w:r>
      <w:r w:rsidR="00337908">
        <w:t>considerations</w:t>
      </w:r>
    </w:p>
    <w:p w14:paraId="6AA2563C" w14:textId="089939F7" w:rsidR="007D395A" w:rsidRDefault="007D395A" w:rsidP="007D395A">
      <w:pPr>
        <w:pStyle w:val="Heading3"/>
        <w:rPr>
          <w:lang w:val="en-US"/>
        </w:rPr>
      </w:pPr>
      <w:r>
        <w:rPr>
          <w:lang w:val="en-US"/>
        </w:rPr>
        <w:t xml:space="preserve">7.X.Y </w:t>
      </w:r>
      <w:r>
        <w:rPr>
          <w:lang w:val="en-US"/>
        </w:rPr>
        <w:tab/>
      </w:r>
      <w:r w:rsidR="00652A95">
        <w:rPr>
          <w:lang w:val="en-US"/>
        </w:rPr>
        <w:t xml:space="preserve">Analysis of storage </w:t>
      </w:r>
      <w:r w:rsidR="00A3440C">
        <w:rPr>
          <w:lang w:val="en-US"/>
        </w:rPr>
        <w:t>requirements</w:t>
      </w:r>
      <w:r w:rsidR="00096D94">
        <w:rPr>
          <w:lang w:val="en-US"/>
        </w:rPr>
        <w:t xml:space="preserve"> in</w:t>
      </w:r>
      <w:r>
        <w:rPr>
          <w:lang w:val="en-US"/>
        </w:rPr>
        <w:t xml:space="preserve"> proposed solutions</w:t>
      </w:r>
    </w:p>
    <w:p w14:paraId="36BAFC5A" w14:textId="79969B5E" w:rsidR="005120BE" w:rsidRDefault="00F625C2" w:rsidP="00F625C2">
      <w:pPr>
        <w:pStyle w:val="CommentText"/>
      </w:pPr>
      <w:r w:rsidRPr="001B0D8D">
        <w:rPr>
          <w:lang w:val="en-US"/>
        </w:rPr>
        <w:t>Some solutions</w:t>
      </w:r>
      <w:r w:rsidRPr="001B0D8D">
        <w:t xml:space="preserve"> propose </w:t>
      </w:r>
      <w:r w:rsidR="005120BE">
        <w:t xml:space="preserve">the usage of </w:t>
      </w:r>
      <w:r w:rsidRPr="001B0D8D">
        <w:t xml:space="preserve">a </w:t>
      </w:r>
      <w:r w:rsidR="0026225D">
        <w:t>s</w:t>
      </w:r>
      <w:r w:rsidRPr="001B0D8D">
        <w:t xml:space="preserve">torage </w:t>
      </w:r>
      <w:r w:rsidR="0026225D">
        <w:t>resource</w:t>
      </w:r>
      <w:r w:rsidR="00523D2F">
        <w:t xml:space="preserve"> (or named differently as </w:t>
      </w:r>
      <w:r w:rsidR="0026225D">
        <w:t xml:space="preserve">Storage Layer, </w:t>
      </w:r>
      <w:r w:rsidR="00523D2F">
        <w:t>Data Layer, Data Repository…)</w:t>
      </w:r>
      <w:r w:rsidR="00AC7D04">
        <w:t>, with different expectations and requirements.</w:t>
      </w:r>
    </w:p>
    <w:p w14:paraId="5EB69159" w14:textId="2CFD918D" w:rsidR="00657574" w:rsidRDefault="00AC7D04" w:rsidP="00AC7D04">
      <w:pPr>
        <w:pStyle w:val="CommentText"/>
      </w:pPr>
      <w:r w:rsidRPr="007A7C0E">
        <w:rPr>
          <w:b/>
        </w:rPr>
        <w:t>Solution 7</w:t>
      </w:r>
      <w:r w:rsidRPr="00AC7D04">
        <w:t xml:space="preserve"> </w:t>
      </w:r>
      <w:r w:rsidR="00E303CD">
        <w:t>(</w:t>
      </w:r>
      <w:r w:rsidR="00E303CD" w:rsidRPr="00A92EBD">
        <w:t xml:space="preserve">SBA </w:t>
      </w:r>
      <w:r w:rsidR="00E303CD" w:rsidRPr="00F273DA">
        <w:rPr>
          <w:lang w:val="en-US" w:eastAsia="ko-KR"/>
        </w:rPr>
        <w:t>with</w:t>
      </w:r>
      <w:r w:rsidR="00E303CD" w:rsidRPr="00A92EBD">
        <w:t xml:space="preserve"> stateless and </w:t>
      </w:r>
      <w:proofErr w:type="spellStart"/>
      <w:r w:rsidR="00E303CD" w:rsidRPr="00A92EBD">
        <w:t>unsticky</w:t>
      </w:r>
      <w:proofErr w:type="spellEnd"/>
      <w:r w:rsidR="00E303CD" w:rsidRPr="00A92EBD">
        <w:t xml:space="preserve"> services</w:t>
      </w:r>
      <w:r w:rsidR="00E303CD">
        <w:t>)</w:t>
      </w:r>
      <w:r w:rsidR="00E303CD" w:rsidRPr="00AC7D04">
        <w:t xml:space="preserve"> </w:t>
      </w:r>
      <w:r w:rsidRPr="00AC7D04">
        <w:t xml:space="preserve">proposes </w:t>
      </w:r>
      <w:r w:rsidR="00657574" w:rsidRPr="00AC7D04">
        <w:t xml:space="preserve">the usage of this Storage Layer to store </w:t>
      </w:r>
      <w:r w:rsidRPr="00AC7D04">
        <w:t xml:space="preserve">three different types of data, </w:t>
      </w:r>
      <w:r w:rsidR="008204A4" w:rsidRPr="00AC7D04">
        <w:t>to</w:t>
      </w:r>
      <w:r w:rsidRPr="00AC7D04">
        <w:t xml:space="preserve"> </w:t>
      </w:r>
      <w:r w:rsidR="000D2098">
        <w:t>fulfil</w:t>
      </w:r>
      <w:r w:rsidRPr="00AC7D04">
        <w:t xml:space="preserve"> three different objectives</w:t>
      </w:r>
      <w:r w:rsidR="00574ABE">
        <w:t>, with different standardization needs</w:t>
      </w:r>
      <w:r w:rsidRPr="00AC7D04">
        <w:t>:</w:t>
      </w:r>
    </w:p>
    <w:p w14:paraId="2C43E77D" w14:textId="4411B22A" w:rsidR="00657574" w:rsidRPr="00B22244" w:rsidRDefault="00657574" w:rsidP="00657574">
      <w:pPr>
        <w:pStyle w:val="CommentText"/>
        <w:numPr>
          <w:ilvl w:val="0"/>
          <w:numId w:val="24"/>
        </w:numPr>
      </w:pPr>
      <w:r w:rsidRPr="001B0D8D">
        <w:t xml:space="preserve">Storage of data that is required for external interactions with other NF/NF services via </w:t>
      </w:r>
      <w:r w:rsidRPr="00B22244">
        <w:t>standard interfaces, e.g. UE subscription data that is required by another entity to perform its service logic. This is defined to be stored in UD</w:t>
      </w:r>
      <w:r w:rsidR="00B151F4" w:rsidRPr="00B22244">
        <w:t>R</w:t>
      </w:r>
      <w:r w:rsidRPr="00B22244">
        <w:t xml:space="preserve"> as per Rel-15 storage architecture. This is </w:t>
      </w:r>
      <w:r w:rsidRPr="00B22244">
        <w:rPr>
          <w:u w:val="single"/>
        </w:rPr>
        <w:t>not subject to evaluation</w:t>
      </w:r>
      <w:r w:rsidRPr="00B22244">
        <w:t xml:space="preserve"> since </w:t>
      </w:r>
      <w:r w:rsidR="00BC3A36">
        <w:t xml:space="preserve">no </w:t>
      </w:r>
      <w:r w:rsidRPr="00B22244">
        <w:t xml:space="preserve">changes </w:t>
      </w:r>
      <w:r w:rsidR="0069737E">
        <w:t xml:space="preserve">compared </w:t>
      </w:r>
      <w:r w:rsidR="00BC3A36">
        <w:t>to Re</w:t>
      </w:r>
      <w:r w:rsidR="0069737E">
        <w:t xml:space="preserve">l-15 </w:t>
      </w:r>
      <w:r w:rsidRPr="00B22244">
        <w:t>are proposed.</w:t>
      </w:r>
    </w:p>
    <w:p w14:paraId="5C48D9CA" w14:textId="20B8E619" w:rsidR="00754B13" w:rsidRPr="00B22244" w:rsidRDefault="00AF2B01" w:rsidP="009E4B27">
      <w:pPr>
        <w:pStyle w:val="CommentText"/>
        <w:numPr>
          <w:ilvl w:val="0"/>
          <w:numId w:val="24"/>
        </w:numPr>
      </w:pPr>
      <w:r w:rsidRPr="00B22244">
        <w:t xml:space="preserve">Storage </w:t>
      </w:r>
      <w:r w:rsidR="00C923C1" w:rsidRPr="00B22244">
        <w:t xml:space="preserve">of </w:t>
      </w:r>
      <w:r w:rsidR="004A7D58" w:rsidRPr="00B22244">
        <w:t xml:space="preserve">the </w:t>
      </w:r>
      <w:r w:rsidR="00C923C1" w:rsidRPr="00B22244">
        <w:t xml:space="preserve">service context/session data </w:t>
      </w:r>
      <w:r w:rsidR="00754B13" w:rsidRPr="00B22244">
        <w:t>that is required</w:t>
      </w:r>
      <w:r w:rsidR="00B151F4" w:rsidRPr="00B22244">
        <w:t xml:space="preserve"> </w:t>
      </w:r>
      <w:r w:rsidR="00F736C3">
        <w:t xml:space="preserve">for </w:t>
      </w:r>
      <w:r w:rsidR="00030B1D" w:rsidRPr="00B22244">
        <w:t>instance</w:t>
      </w:r>
      <w:r w:rsidR="002C6A48">
        <w:t xml:space="preserve"> failover</w:t>
      </w:r>
      <w:r w:rsidR="00B1753A">
        <w:t xml:space="preserve"> (i.e. another instance</w:t>
      </w:r>
      <w:r w:rsidR="00030B1D" w:rsidRPr="00B22244">
        <w:t xml:space="preserve"> of same service type</w:t>
      </w:r>
      <w:r w:rsidR="00B1753A">
        <w:t xml:space="preserve"> takes over due to instance failure)</w:t>
      </w:r>
      <w:r w:rsidR="00030B1D" w:rsidRPr="00B22244">
        <w:t>.</w:t>
      </w:r>
      <w:r w:rsidR="0038564E" w:rsidRPr="00B22244">
        <w:t xml:space="preserve"> </w:t>
      </w:r>
      <w:r w:rsidR="00633C94" w:rsidRPr="00B22244">
        <w:t>This could be understood as context/</w:t>
      </w:r>
      <w:r w:rsidR="00633C94" w:rsidRPr="00B22244">
        <w:rPr>
          <w:lang w:eastAsia="ko-KR"/>
        </w:rPr>
        <w:t>state information of finalised</w:t>
      </w:r>
      <w:r w:rsidR="00AC745C" w:rsidRPr="00B22244">
        <w:rPr>
          <w:lang w:eastAsia="ko-KR"/>
        </w:rPr>
        <w:t xml:space="preserve"> transactions</w:t>
      </w:r>
      <w:r w:rsidR="00633C94" w:rsidRPr="00B22244">
        <w:rPr>
          <w:lang w:eastAsia="ko-KR"/>
        </w:rPr>
        <w:t>.</w:t>
      </w:r>
      <w:r w:rsidR="00633C94" w:rsidRPr="00B22244">
        <w:t xml:space="preserve"> </w:t>
      </w:r>
      <w:r w:rsidR="006A43D4" w:rsidRPr="00B22244">
        <w:t xml:space="preserve">The proposal considers the requirement to support </w:t>
      </w:r>
      <w:r w:rsidR="00FE7D66">
        <w:t xml:space="preserve">the </w:t>
      </w:r>
      <w:r w:rsidR="00E364C0">
        <w:t>instance failover</w:t>
      </w:r>
      <w:r w:rsidR="00853115">
        <w:t xml:space="preserve"> across</w:t>
      </w:r>
      <w:r w:rsidR="00FE7D66" w:rsidRPr="00B22244">
        <w:t xml:space="preserve"> </w:t>
      </w:r>
      <w:r w:rsidR="006A43D4" w:rsidRPr="00B22244">
        <w:t>multi-vendor instances of the same NF/NF service</w:t>
      </w:r>
      <w:r w:rsidR="00E364C0">
        <w:t xml:space="preserve"> type</w:t>
      </w:r>
      <w:r w:rsidR="006A43D4" w:rsidRPr="00B22244">
        <w:t>.</w:t>
      </w:r>
      <w:r w:rsidR="00574ABE" w:rsidRPr="00B22244">
        <w:t xml:space="preserve"> Therefore, this data is required to be identified and standardized.</w:t>
      </w:r>
    </w:p>
    <w:p w14:paraId="2164B9C8" w14:textId="4A11C060" w:rsidR="00030B1D" w:rsidRPr="00B22244" w:rsidRDefault="00030B1D" w:rsidP="002A23EE">
      <w:pPr>
        <w:pStyle w:val="CommentText"/>
        <w:numPr>
          <w:ilvl w:val="0"/>
          <w:numId w:val="24"/>
        </w:numPr>
      </w:pPr>
      <w:r w:rsidRPr="00B22244">
        <w:t xml:space="preserve">Storage of </w:t>
      </w:r>
      <w:r w:rsidR="004A7D58" w:rsidRPr="00B22244">
        <w:t>the</w:t>
      </w:r>
      <w:r w:rsidRPr="00B22244">
        <w:t xml:space="preserve"> service context/session data that </w:t>
      </w:r>
      <w:r w:rsidR="004A7D58" w:rsidRPr="00B22244">
        <w:t xml:space="preserve">is </w:t>
      </w:r>
      <w:r w:rsidR="003B464C" w:rsidRPr="00B22244">
        <w:t>required by</w:t>
      </w:r>
      <w:r w:rsidR="0038564E" w:rsidRPr="00B22244">
        <w:t xml:space="preserve"> other NF/NF service</w:t>
      </w:r>
      <w:r w:rsidR="00993D59" w:rsidRPr="00B22244">
        <w:t>(s)</w:t>
      </w:r>
      <w:r w:rsidR="003B71A1">
        <w:t xml:space="preserve"> (of different type)</w:t>
      </w:r>
      <w:r w:rsidR="00F0593F">
        <w:t>, under</w:t>
      </w:r>
      <w:r w:rsidR="000E000E" w:rsidRPr="00B22244">
        <w:t xml:space="preserve"> the assumption that different NF/NF services share </w:t>
      </w:r>
      <w:r w:rsidR="00B45C2B" w:rsidRPr="00B22244">
        <w:t>some context/session data</w:t>
      </w:r>
      <w:r w:rsidR="006B265B" w:rsidRPr="00B22244">
        <w:t xml:space="preserve">. </w:t>
      </w:r>
      <w:r w:rsidR="00BC16B5">
        <w:t xml:space="preserve">To </w:t>
      </w:r>
      <w:r w:rsidR="00A61760">
        <w:t>support</w:t>
      </w:r>
      <w:r w:rsidR="00BC16B5">
        <w:t xml:space="preserve"> th</w:t>
      </w:r>
      <w:r w:rsidR="00F706C2">
        <w:t>is objective</w:t>
      </w:r>
      <w:r w:rsidR="00574ABE" w:rsidRPr="00B22244">
        <w:t>, th</w:t>
      </w:r>
      <w:r w:rsidR="005F4E74">
        <w:t xml:space="preserve">e shared </w:t>
      </w:r>
      <w:r w:rsidR="005F4E74" w:rsidRPr="00B22244">
        <w:t>context/session</w:t>
      </w:r>
      <w:r w:rsidR="005F4E74">
        <w:t xml:space="preserve"> </w:t>
      </w:r>
      <w:r w:rsidR="00574ABE" w:rsidRPr="00B22244">
        <w:t>data is required to be identified and standardized.</w:t>
      </w:r>
    </w:p>
    <w:p w14:paraId="32360F43" w14:textId="2711016E" w:rsidR="00136751" w:rsidRPr="00B22244" w:rsidRDefault="0099740B" w:rsidP="00264CDA">
      <w:pPr>
        <w:pStyle w:val="CommentText"/>
        <w:rPr>
          <w:lang w:eastAsia="ko-KR"/>
        </w:rPr>
      </w:pPr>
      <w:r w:rsidRPr="00B22244">
        <w:rPr>
          <w:b/>
        </w:rPr>
        <w:t>Solution 8</w:t>
      </w:r>
      <w:r w:rsidR="00371EAC" w:rsidRPr="00B22244">
        <w:t xml:space="preserve"> </w:t>
      </w:r>
      <w:r w:rsidR="000F1F30" w:rsidRPr="00B22244">
        <w:t>(</w:t>
      </w:r>
      <w:r w:rsidR="000F1F30" w:rsidRPr="00B22244">
        <w:rPr>
          <w:lang w:val="en-US" w:eastAsia="ko-KR"/>
        </w:rPr>
        <w:t>Support</w:t>
      </w:r>
      <w:r w:rsidR="000F1F30" w:rsidRPr="00B22244">
        <w:t xml:space="preserve"> for highly reliable deployments)</w:t>
      </w:r>
      <w:r w:rsidR="000F1F30" w:rsidRPr="00B22244">
        <w:rPr>
          <w:lang w:eastAsia="ko-KR"/>
        </w:rPr>
        <w:t xml:space="preserve"> </w:t>
      </w:r>
      <w:r w:rsidR="00136751" w:rsidRPr="00B22244">
        <w:rPr>
          <w:lang w:eastAsia="ko-KR"/>
        </w:rPr>
        <w:t xml:space="preserve">proposes that stateless NF service stores the relevant state information of finalised transactions in a Storage Layer. </w:t>
      </w:r>
      <w:r w:rsidR="00AE0177" w:rsidRPr="00B22244">
        <w:t xml:space="preserve">This data is the one identified for Solution 7 as </w:t>
      </w:r>
      <w:r w:rsidR="00AE0177" w:rsidRPr="00B22244">
        <w:rPr>
          <w:b/>
        </w:rPr>
        <w:t>b).</w:t>
      </w:r>
      <w:r w:rsidR="00AE0177" w:rsidRPr="00B22244">
        <w:t xml:space="preserve"> It is not stated in the solution whether the requirement to support multi-vendor instances of the same NF/NF service shall be fulfilled. </w:t>
      </w:r>
      <w:r w:rsidR="00022A21">
        <w:t>If support for multi-vendor instances is not required, there is no need for this data to be standardized.</w:t>
      </w:r>
    </w:p>
    <w:p w14:paraId="1573C72D" w14:textId="27864243" w:rsidR="00DF7A02" w:rsidRPr="00B22244" w:rsidRDefault="00DF7A02" w:rsidP="00A8131D">
      <w:pPr>
        <w:pStyle w:val="CommentText"/>
      </w:pPr>
      <w:r w:rsidRPr="00B22244">
        <w:rPr>
          <w:b/>
        </w:rPr>
        <w:lastRenderedPageBreak/>
        <w:t>Solution 9 (</w:t>
      </w:r>
      <w:r w:rsidRPr="00B22244">
        <w:rPr>
          <w:lang w:val="en-US" w:eastAsia="ko-KR"/>
        </w:rPr>
        <w:t>Temporary</w:t>
      </w:r>
      <w:r w:rsidRPr="00B22244">
        <w:t xml:space="preserve"> bindings between the service instances)</w:t>
      </w:r>
      <w:r w:rsidR="00DA4909" w:rsidRPr="00B22244">
        <w:t xml:space="preserve"> proposes to store the required binding information between two service instances (of different service types, service X and Y). This binding information is required already for Rel-15 services, and it is either stored in UDM/UDR, or conveyed between services by service operations. If new binding information is required for Rel-16 services, this solution proposes to store that in a Storage Layer. This binding data </w:t>
      </w:r>
      <w:r w:rsidR="009C5AC6">
        <w:t xml:space="preserve">(if any) </w:t>
      </w:r>
      <w:r w:rsidR="00DA4909" w:rsidRPr="00B22244">
        <w:t>needs to be identified and standardized.</w:t>
      </w:r>
      <w:r w:rsidR="000C30E2" w:rsidRPr="00B22244">
        <w:t xml:space="preserve"> </w:t>
      </w:r>
      <w:r w:rsidR="00BC40E7" w:rsidRPr="00B22244">
        <w:t>Then, we have a new type of data to be stored in the Storage Layer:</w:t>
      </w:r>
    </w:p>
    <w:p w14:paraId="71644798" w14:textId="41F15C63" w:rsidR="00BC40E7" w:rsidRPr="00B22244" w:rsidRDefault="00BC40E7" w:rsidP="00BC40E7">
      <w:pPr>
        <w:pStyle w:val="CommentText"/>
        <w:numPr>
          <w:ilvl w:val="0"/>
          <w:numId w:val="24"/>
        </w:numPr>
      </w:pPr>
      <w:r w:rsidRPr="00B22244">
        <w:t>Binding information required between new Rel-16 services. This data is required to be identified and standardized.</w:t>
      </w:r>
    </w:p>
    <w:p w14:paraId="6944C0DF" w14:textId="27A21AD1" w:rsidR="005C0B75" w:rsidRPr="00B22244" w:rsidRDefault="00A8131D" w:rsidP="005C0B75">
      <w:pPr>
        <w:pStyle w:val="CommentText"/>
      </w:pPr>
      <w:r w:rsidRPr="00B22244">
        <w:rPr>
          <w:b/>
        </w:rPr>
        <w:t>Solution 10</w:t>
      </w:r>
      <w:r w:rsidRPr="00B22244">
        <w:t xml:space="preserve"> </w:t>
      </w:r>
      <w:r w:rsidR="00D80FCE" w:rsidRPr="00B22244">
        <w:t xml:space="preserve">(NF/NF services Reliability) </w:t>
      </w:r>
      <w:r w:rsidRPr="00B22244">
        <w:t>propose</w:t>
      </w:r>
      <w:r w:rsidR="00B151F4" w:rsidRPr="00B22244">
        <w:t>s</w:t>
      </w:r>
      <w:r w:rsidRPr="00B22244">
        <w:t xml:space="preserve"> to store shared data for the instances within each Set, to allow a consumer to use any instance within the Set for each request (i.e. avoiding the need to have a binding from the consumer to one specific instance).</w:t>
      </w:r>
      <w:r w:rsidR="00DB4AEC" w:rsidRPr="00B22244">
        <w:t xml:space="preserve"> </w:t>
      </w:r>
      <w:r w:rsidR="00AC745C" w:rsidRPr="00B22244">
        <w:t>This could be understood as context/</w:t>
      </w:r>
      <w:r w:rsidR="00AC745C" w:rsidRPr="00B22244">
        <w:rPr>
          <w:lang w:eastAsia="ko-KR"/>
        </w:rPr>
        <w:t>state information of finalised transaction</w:t>
      </w:r>
      <w:r w:rsidR="005C0B75" w:rsidRPr="00B22244">
        <w:rPr>
          <w:lang w:eastAsia="ko-KR"/>
        </w:rPr>
        <w:t>s, like data type</w:t>
      </w:r>
      <w:r w:rsidR="005C0B75" w:rsidRPr="00B22244">
        <w:rPr>
          <w:b/>
          <w:lang w:eastAsia="ko-KR"/>
        </w:rPr>
        <w:t xml:space="preserve"> b)</w:t>
      </w:r>
      <w:r w:rsidR="005C0B75" w:rsidRPr="00B22244">
        <w:rPr>
          <w:lang w:eastAsia="ko-KR"/>
        </w:rPr>
        <w:t xml:space="preserve"> above. In this case, the </w:t>
      </w:r>
      <w:r w:rsidR="005C0B75" w:rsidRPr="00B22244">
        <w:t>proposal considers all instances within a Set are by the same vendor. Therefore, this data is not required to be standardized.</w:t>
      </w:r>
    </w:p>
    <w:p w14:paraId="57B307A3" w14:textId="31ABC14D" w:rsidR="00B151F4" w:rsidRPr="00B22244" w:rsidRDefault="00B151F4" w:rsidP="005C0B75">
      <w:pPr>
        <w:pStyle w:val="CommentText"/>
        <w:rPr>
          <w:lang w:eastAsia="ko-KR"/>
        </w:rPr>
      </w:pPr>
      <w:r w:rsidRPr="00B22244">
        <w:rPr>
          <w:b/>
        </w:rPr>
        <w:t>Solution 11</w:t>
      </w:r>
      <w:r w:rsidRPr="00B22244">
        <w:t xml:space="preserve"> (5GC Reliability)</w:t>
      </w:r>
      <w:r w:rsidR="00BE4AB3" w:rsidRPr="00B22244">
        <w:t xml:space="preserve"> proposes to store shared data for the instances within each Set. In this respect is </w:t>
      </w:r>
      <w:r w:rsidR="00E4184F" w:rsidRPr="00B22244">
        <w:t>like</w:t>
      </w:r>
      <w:r w:rsidR="00BE4AB3" w:rsidRPr="00B22244">
        <w:t xml:space="preserve"> Solution 10.</w:t>
      </w:r>
      <w:r w:rsidRPr="00B22244">
        <w:rPr>
          <w:lang w:eastAsia="ko-KR"/>
        </w:rPr>
        <w:t xml:space="preserve"> </w:t>
      </w:r>
    </w:p>
    <w:p w14:paraId="2EF2C5CE" w14:textId="39C3964B" w:rsidR="00505BE6" w:rsidRPr="00B22244" w:rsidRDefault="00600ACA" w:rsidP="00917489">
      <w:pPr>
        <w:pStyle w:val="CommentText"/>
      </w:pPr>
      <w:r w:rsidRPr="00B22244">
        <w:rPr>
          <w:b/>
        </w:rPr>
        <w:t>Solution 12</w:t>
      </w:r>
      <w:r w:rsidRPr="00B22244">
        <w:t xml:space="preserve"> (</w:t>
      </w:r>
      <w:r w:rsidR="00E94618" w:rsidRPr="00B22244">
        <w:t>Common Network Data Service</w:t>
      </w:r>
      <w:r w:rsidRPr="00B22244">
        <w:t>) proposes</w:t>
      </w:r>
      <w:r w:rsidR="00A93A9D" w:rsidRPr="00B22244">
        <w:t xml:space="preserve"> to store </w:t>
      </w:r>
      <w:r w:rsidR="00917489" w:rsidRPr="00B22244">
        <w:t>s</w:t>
      </w:r>
      <w:r w:rsidR="009455AC" w:rsidRPr="00B22244">
        <w:t>ervice context/session data that is required to recover instances</w:t>
      </w:r>
      <w:r w:rsidR="00917489" w:rsidRPr="00B22244">
        <w:t xml:space="preserve">, </w:t>
      </w:r>
      <w:r w:rsidR="009455AC" w:rsidRPr="00B22244">
        <w:t>like</w:t>
      </w:r>
      <w:r w:rsidR="00A93A9D" w:rsidRPr="00B22244">
        <w:t xml:space="preserve"> type </w:t>
      </w:r>
      <w:r w:rsidR="002A56BE" w:rsidRPr="00B22244">
        <w:rPr>
          <w:b/>
        </w:rPr>
        <w:t>b</w:t>
      </w:r>
      <w:r w:rsidR="00A93A9D" w:rsidRPr="00B22244">
        <w:rPr>
          <w:b/>
        </w:rPr>
        <w:t>)</w:t>
      </w:r>
      <w:r w:rsidR="00A93A9D" w:rsidRPr="00B22244">
        <w:t xml:space="preserve"> identified above.</w:t>
      </w:r>
      <w:r w:rsidR="00917489" w:rsidRPr="00B22244">
        <w:t xml:space="preserve"> And </w:t>
      </w:r>
      <w:r w:rsidR="009455AC" w:rsidRPr="00B22244">
        <w:t>service context/session data that is required to implement a stateless service</w:t>
      </w:r>
      <w:r w:rsidR="0075091F" w:rsidRPr="00B22244">
        <w:t>, i.e. context/</w:t>
      </w:r>
      <w:r w:rsidR="0075091F" w:rsidRPr="00B22244">
        <w:rPr>
          <w:lang w:eastAsia="ko-KR"/>
        </w:rPr>
        <w:t>state information of finalised transactions</w:t>
      </w:r>
      <w:r w:rsidR="00917489" w:rsidRPr="00B22244">
        <w:rPr>
          <w:lang w:eastAsia="ko-KR"/>
        </w:rPr>
        <w:t>,</w:t>
      </w:r>
      <w:r w:rsidR="0075091F" w:rsidRPr="00B22244">
        <w:rPr>
          <w:lang w:eastAsia="ko-KR"/>
        </w:rPr>
        <w:t xml:space="preserve"> like in </w:t>
      </w:r>
      <w:r w:rsidR="0075091F" w:rsidRPr="00B22244">
        <w:rPr>
          <w:b/>
          <w:lang w:eastAsia="ko-KR"/>
        </w:rPr>
        <w:t>b).</w:t>
      </w:r>
      <w:r w:rsidR="00086E03" w:rsidRPr="00086E03">
        <w:t xml:space="preserve"> </w:t>
      </w:r>
      <w:r w:rsidR="00086E03" w:rsidRPr="00B22244">
        <w:t xml:space="preserve">It is not stated in the solution whether the requirement to support multi-vendor instances of the same NF/NF service shall be fulfilled. </w:t>
      </w:r>
      <w:r w:rsidR="00086E03">
        <w:t>If support for multi-vendor instances is not required, there is no need for this data to be standardized.</w:t>
      </w:r>
    </w:p>
    <w:p w14:paraId="16327880" w14:textId="248D4DD8" w:rsidR="008C4891" w:rsidRPr="00B22244" w:rsidRDefault="00F27AF8" w:rsidP="008C4891">
      <w:pPr>
        <w:pStyle w:val="CommentText"/>
      </w:pPr>
      <w:r w:rsidRPr="00B22244">
        <w:rPr>
          <w:b/>
        </w:rPr>
        <w:t>Solution 17</w:t>
      </w:r>
      <w:r w:rsidRPr="00B22244">
        <w:t xml:space="preserve"> </w:t>
      </w:r>
      <w:r w:rsidR="00D80FCE" w:rsidRPr="00B22244">
        <w:t>(</w:t>
      </w:r>
      <w:r w:rsidR="00D80FCE" w:rsidRPr="00B22244">
        <w:rPr>
          <w:lang w:val="en-US"/>
        </w:rPr>
        <w:t>Modularization based on NF Services only)</w:t>
      </w:r>
      <w:r w:rsidR="00D80FCE" w:rsidRPr="00B22244">
        <w:t xml:space="preserve"> </w:t>
      </w:r>
      <w:r w:rsidRPr="00B22244">
        <w:t>proposes to store each service data in the Storage Layer. One principle of this solution is that “</w:t>
      </w:r>
      <w:r w:rsidRPr="00B22244">
        <w:rPr>
          <w:lang w:eastAsia="ko-KR"/>
        </w:rPr>
        <w:t>NF Services to be modelled as fully self-contained units that operate on a dedicated context</w:t>
      </w:r>
      <w:r w:rsidRPr="00B22244">
        <w:t>”, that means that a service does not operate on data that is stored by another service in the Storage Layer, that is data is not shared between services.</w:t>
      </w:r>
      <w:r w:rsidR="008C4891" w:rsidRPr="00B22244">
        <w:t xml:space="preserve"> Then, we have a new type of data to be stored in the Storage Layer:</w:t>
      </w:r>
    </w:p>
    <w:p w14:paraId="457A8D79" w14:textId="1839DE76" w:rsidR="004A57D6" w:rsidRPr="00B22244" w:rsidRDefault="00C54198" w:rsidP="00201AA9">
      <w:pPr>
        <w:pStyle w:val="CommentText"/>
        <w:numPr>
          <w:ilvl w:val="0"/>
          <w:numId w:val="24"/>
        </w:numPr>
      </w:pPr>
      <w:r w:rsidRPr="00B22244">
        <w:t>Each service dedicated context data on which it operates. This data is not shared by any other service Therefore, for this solution the data stored by each service in the Storage Layer is not required to be standardized</w:t>
      </w:r>
    </w:p>
    <w:p w14:paraId="3CBB120D" w14:textId="1E732E87" w:rsidR="0073169E" w:rsidRPr="00B22244" w:rsidRDefault="003D4B5A" w:rsidP="00A04E76">
      <w:pPr>
        <w:pStyle w:val="CommentText"/>
      </w:pPr>
      <w:r w:rsidRPr="00B22244">
        <w:rPr>
          <w:b/>
        </w:rPr>
        <w:t>Solution 18</w:t>
      </w:r>
      <w:r w:rsidRPr="00B22244">
        <w:t xml:space="preserve"> </w:t>
      </w:r>
      <w:r w:rsidR="0073169E" w:rsidRPr="00B22244">
        <w:t>(</w:t>
      </w:r>
      <w:r w:rsidRPr="00B22244">
        <w:t>Further AMF modularization</w:t>
      </w:r>
      <w:r w:rsidR="0073169E" w:rsidRPr="00B22244">
        <w:t>) proposes some more data to be stored in the Storage Layer:</w:t>
      </w:r>
    </w:p>
    <w:p w14:paraId="4A28A84F" w14:textId="4597EA42" w:rsidR="000C30E2" w:rsidRPr="00B22244" w:rsidRDefault="0073169E" w:rsidP="00201AA9">
      <w:pPr>
        <w:pStyle w:val="CommentText"/>
        <w:numPr>
          <w:ilvl w:val="0"/>
          <w:numId w:val="24"/>
        </w:numPr>
      </w:pPr>
      <w:r w:rsidRPr="00B22244">
        <w:t xml:space="preserve">The new </w:t>
      </w:r>
      <w:proofErr w:type="spellStart"/>
      <w:r w:rsidRPr="00B22244">
        <w:rPr>
          <w:lang w:eastAsia="zh-CN"/>
        </w:rPr>
        <w:t>Namf_ConnectionManagement</w:t>
      </w:r>
      <w:proofErr w:type="spellEnd"/>
      <w:r w:rsidRPr="00B22244">
        <w:rPr>
          <w:lang w:eastAsia="zh-CN"/>
        </w:rPr>
        <w:t xml:space="preserve"> service </w:t>
      </w:r>
      <w:r w:rsidRPr="00B22244">
        <w:t xml:space="preserve">stores the UE context data in a Storage Layer that is further required for either other instances of this service or any other </w:t>
      </w:r>
      <w:proofErr w:type="spellStart"/>
      <w:r w:rsidRPr="00B22244">
        <w:t>Namf</w:t>
      </w:r>
      <w:proofErr w:type="spellEnd"/>
      <w:r w:rsidRPr="00B22244">
        <w:t xml:space="preserve"> service. This data is required to be standardized</w:t>
      </w:r>
    </w:p>
    <w:p w14:paraId="3F9CF725" w14:textId="2657926E" w:rsidR="0080370F" w:rsidRDefault="0080370F" w:rsidP="0080370F">
      <w:pPr>
        <w:pStyle w:val="Heading3"/>
        <w:rPr>
          <w:lang w:val="en-US"/>
        </w:rPr>
      </w:pPr>
      <w:r>
        <w:rPr>
          <w:lang w:val="en-US"/>
        </w:rPr>
        <w:t xml:space="preserve">7.X.Z </w:t>
      </w:r>
      <w:r>
        <w:rPr>
          <w:lang w:val="en-US"/>
        </w:rPr>
        <w:tab/>
        <w:t xml:space="preserve">Analysis of </w:t>
      </w:r>
      <w:r w:rsidR="00652A95">
        <w:rPr>
          <w:lang w:val="en-US"/>
        </w:rPr>
        <w:t xml:space="preserve">requirements </w:t>
      </w:r>
    </w:p>
    <w:p w14:paraId="236DA4FC" w14:textId="2875830F" w:rsidR="00D149B4" w:rsidRDefault="00AD383D" w:rsidP="00A04E76">
      <w:pPr>
        <w:pStyle w:val="CommentText"/>
        <w:rPr>
          <w:lang w:val="en-US"/>
        </w:rPr>
      </w:pPr>
      <w:r>
        <w:rPr>
          <w:lang w:val="en-US"/>
        </w:rPr>
        <w:t xml:space="preserve">As per analysis of commonalities, we can identify there are in fact the following </w:t>
      </w:r>
      <w:r w:rsidR="00333EEA">
        <w:rPr>
          <w:lang w:val="en-US"/>
        </w:rPr>
        <w:t xml:space="preserve">objectives and related </w:t>
      </w:r>
      <w:r>
        <w:rPr>
          <w:lang w:val="en-US"/>
        </w:rPr>
        <w:t>requirements</w:t>
      </w:r>
      <w:r w:rsidR="0080370F">
        <w:rPr>
          <w:lang w:val="en-US"/>
        </w:rPr>
        <w:t>:</w:t>
      </w:r>
    </w:p>
    <w:p w14:paraId="09ACDDEA" w14:textId="24A4C903" w:rsidR="0080370F" w:rsidRPr="00B51DB6" w:rsidRDefault="00530778" w:rsidP="0080370F">
      <w:pPr>
        <w:pStyle w:val="CommentText"/>
        <w:numPr>
          <w:ilvl w:val="0"/>
          <w:numId w:val="35"/>
        </w:numPr>
        <w:rPr>
          <w:b/>
          <w:lang w:val="en-US"/>
        </w:rPr>
      </w:pPr>
      <w:r>
        <w:rPr>
          <w:b/>
          <w:lang w:val="en-US"/>
        </w:rPr>
        <w:t>Instance failover</w:t>
      </w:r>
      <w:r w:rsidRPr="00B51DB6">
        <w:rPr>
          <w:b/>
          <w:lang w:val="en-US"/>
        </w:rPr>
        <w:t xml:space="preserve"> </w:t>
      </w:r>
      <w:r w:rsidR="0080370F" w:rsidRPr="00B51DB6">
        <w:rPr>
          <w:b/>
          <w:lang w:val="en-US"/>
        </w:rPr>
        <w:t>support</w:t>
      </w:r>
      <w:r w:rsidR="008A3BDE">
        <w:rPr>
          <w:b/>
          <w:lang w:val="en-US"/>
        </w:rPr>
        <w:t xml:space="preserve"> to ensure service continuity </w:t>
      </w:r>
      <w:r w:rsidR="008208B4">
        <w:rPr>
          <w:b/>
          <w:lang w:val="en-US"/>
        </w:rPr>
        <w:t>of a service</w:t>
      </w:r>
      <w:r w:rsidR="0080370F" w:rsidRPr="00B51DB6">
        <w:rPr>
          <w:b/>
          <w:lang w:val="en-US"/>
        </w:rPr>
        <w:t>:</w:t>
      </w:r>
    </w:p>
    <w:p w14:paraId="697DCF93" w14:textId="7060093F" w:rsidR="00B6242E" w:rsidRDefault="00B6242E" w:rsidP="00B6242E">
      <w:pPr>
        <w:pStyle w:val="CommentText"/>
        <w:ind w:left="360"/>
        <w:rPr>
          <w:lang w:eastAsia="ko-KR"/>
        </w:rPr>
      </w:pPr>
      <w:r w:rsidRPr="001B0D8D">
        <w:t xml:space="preserve">Storage of </w:t>
      </w:r>
      <w:r>
        <w:t xml:space="preserve">the </w:t>
      </w:r>
      <w:r w:rsidRPr="001B0D8D">
        <w:t xml:space="preserve">service context/session data </w:t>
      </w:r>
      <w:r w:rsidR="00BF13FA">
        <w:t>necessary</w:t>
      </w:r>
      <w:r w:rsidRPr="001B0D8D">
        <w:t xml:space="preserve"> to </w:t>
      </w:r>
      <w:r w:rsidR="00530778">
        <w:t xml:space="preserve">support </w:t>
      </w:r>
      <w:r w:rsidRPr="001B0D8D">
        <w:t>instance</w:t>
      </w:r>
      <w:r w:rsidR="00530778">
        <w:t xml:space="preserve"> failover</w:t>
      </w:r>
      <w:r w:rsidR="0075091F">
        <w:t xml:space="preserve">. This corresponds to </w:t>
      </w:r>
      <w:r w:rsidR="0075091F">
        <w:rPr>
          <w:lang w:eastAsia="ko-KR"/>
        </w:rPr>
        <w:t xml:space="preserve">context/state information of finalised transactions. </w:t>
      </w:r>
      <w:r w:rsidR="009B26D3">
        <w:rPr>
          <w:lang w:eastAsia="ko-KR"/>
        </w:rPr>
        <w:t>This corresponds to d</w:t>
      </w:r>
      <w:r w:rsidR="0075091F">
        <w:rPr>
          <w:lang w:eastAsia="ko-KR"/>
        </w:rPr>
        <w:t xml:space="preserve">ata type </w:t>
      </w:r>
      <w:r w:rsidR="0075091F" w:rsidRPr="005873E8">
        <w:rPr>
          <w:b/>
          <w:lang w:eastAsia="ko-KR"/>
        </w:rPr>
        <w:t>b)</w:t>
      </w:r>
      <w:r w:rsidR="0075091F">
        <w:rPr>
          <w:lang w:eastAsia="ko-KR"/>
        </w:rPr>
        <w:t xml:space="preserve"> above.</w:t>
      </w:r>
    </w:p>
    <w:p w14:paraId="6DC88226" w14:textId="1EB07E1B" w:rsidR="009E4B27" w:rsidRPr="00D76BAA" w:rsidRDefault="001E5AAE" w:rsidP="00D76BAA">
      <w:pPr>
        <w:pStyle w:val="CommentText"/>
        <w:ind w:left="360"/>
      </w:pPr>
      <w:r>
        <w:rPr>
          <w:lang w:val="en-US"/>
        </w:rPr>
        <w:t>Multivendor support</w:t>
      </w:r>
      <w:r w:rsidR="006F0092" w:rsidRPr="00D76BAA">
        <w:rPr>
          <w:lang w:val="en-US"/>
        </w:rPr>
        <w:t xml:space="preserve"> </w:t>
      </w:r>
      <w:r w:rsidR="00B82AC4" w:rsidRPr="00D76BAA">
        <w:rPr>
          <w:lang w:val="en-US"/>
        </w:rPr>
        <w:t xml:space="preserve">is only required when </w:t>
      </w:r>
      <w:r>
        <w:rPr>
          <w:lang w:val="en-US"/>
        </w:rPr>
        <w:t>s</w:t>
      </w:r>
      <w:proofErr w:type="spellStart"/>
      <w:r w:rsidR="009E4B27" w:rsidRPr="00D76BAA">
        <w:t>ervice</w:t>
      </w:r>
      <w:proofErr w:type="spellEnd"/>
      <w:r w:rsidR="009E4B27" w:rsidRPr="00D76BAA">
        <w:t xml:space="preserve"> instances</w:t>
      </w:r>
      <w:r w:rsidR="00BB3039">
        <w:t xml:space="preserve"> have a 1:1 re</w:t>
      </w:r>
      <w:r w:rsidR="004E297B">
        <w:t>lation to a SW runtime object and these</w:t>
      </w:r>
      <w:r w:rsidR="009E4B27" w:rsidRPr="00D76BAA">
        <w:t xml:space="preserve"> are individually addressed</w:t>
      </w:r>
      <w:r w:rsidR="009079F7" w:rsidRPr="00D76BAA">
        <w:t xml:space="preserve">, </w:t>
      </w:r>
      <w:r w:rsidR="0024487D">
        <w:t xml:space="preserve">this is not the </w:t>
      </w:r>
      <w:r w:rsidR="009079F7" w:rsidRPr="00D76BAA">
        <w:t xml:space="preserve">normal case </w:t>
      </w:r>
      <w:r w:rsidR="00446B08" w:rsidRPr="00D76BAA">
        <w:t xml:space="preserve">since </w:t>
      </w:r>
      <w:r w:rsidR="004B745F">
        <w:t xml:space="preserve">vendors will </w:t>
      </w:r>
      <w:r w:rsidR="0044097A">
        <w:t xml:space="preserve">make sure NFs and NF services </w:t>
      </w:r>
      <w:r w:rsidR="00F97E70">
        <w:t xml:space="preserve">in service </w:t>
      </w:r>
      <w:r w:rsidR="003015ED">
        <w:t xml:space="preserve">performance </w:t>
      </w:r>
      <w:r w:rsidR="00F97E70">
        <w:t xml:space="preserve">degradation is not due to a </w:t>
      </w:r>
      <w:r w:rsidR="00530B76">
        <w:t>single point of failure</w:t>
      </w:r>
      <w:r w:rsidR="00437245">
        <w:t>.</w:t>
      </w:r>
      <w:r w:rsidR="00437245" w:rsidRPr="00D76BAA" w:rsidDel="00A17C75">
        <w:t xml:space="preserve"> </w:t>
      </w:r>
      <w:r w:rsidR="009E4B27" w:rsidRPr="00D76BAA">
        <w:t xml:space="preserve"> </w:t>
      </w:r>
    </w:p>
    <w:p w14:paraId="0C703157" w14:textId="30929207" w:rsidR="00E771ED" w:rsidRPr="00F73441" w:rsidRDefault="00E771ED" w:rsidP="00E771ED">
      <w:pPr>
        <w:pStyle w:val="CommentText"/>
        <w:ind w:left="360"/>
      </w:pPr>
      <w:r w:rsidRPr="00F73441">
        <w:t>In th</w:t>
      </w:r>
      <w:r w:rsidR="001B3411">
        <w:t>e</w:t>
      </w:r>
      <w:r w:rsidRPr="00F73441">
        <w:t xml:space="preserve"> case </w:t>
      </w:r>
      <w:r w:rsidRPr="00F73441">
        <w:rPr>
          <w:lang w:val="en-US"/>
        </w:rPr>
        <w:t xml:space="preserve">the service instances are not </w:t>
      </w:r>
      <w:r w:rsidR="001B3411">
        <w:rPr>
          <w:lang w:val="en-US"/>
        </w:rPr>
        <w:t xml:space="preserve">mapped 1:1 to SW runtime objects </w:t>
      </w:r>
      <w:r w:rsidR="00677869">
        <w:rPr>
          <w:lang w:val="en-US"/>
        </w:rPr>
        <w:t>or</w:t>
      </w:r>
      <w:r w:rsidR="001B3411">
        <w:rPr>
          <w:lang w:val="en-US"/>
        </w:rPr>
        <w:t xml:space="preserve"> </w:t>
      </w:r>
      <w:r w:rsidR="00677869">
        <w:rPr>
          <w:lang w:val="en-US"/>
        </w:rPr>
        <w:t xml:space="preserve">service instances </w:t>
      </w:r>
      <w:r w:rsidR="00085404">
        <w:rPr>
          <w:lang w:val="en-US"/>
        </w:rPr>
        <w:t xml:space="preserve">are not </w:t>
      </w:r>
      <w:r w:rsidRPr="00F73441">
        <w:t xml:space="preserve">individually addressed, but deployed in </w:t>
      </w:r>
      <w:r w:rsidR="00085404">
        <w:t>a redundant fashion</w:t>
      </w:r>
      <w:r w:rsidRPr="00F73441">
        <w:t xml:space="preserve">, there is no need to support </w:t>
      </w:r>
      <w:r w:rsidR="00012DE6">
        <w:t xml:space="preserve">a </w:t>
      </w:r>
      <w:r w:rsidR="00F67464">
        <w:t>failover</w:t>
      </w:r>
      <w:r w:rsidR="00F67464" w:rsidRPr="00F73441">
        <w:t xml:space="preserve"> </w:t>
      </w:r>
      <w:r w:rsidR="00E4557E" w:rsidRPr="00F73441">
        <w:t xml:space="preserve">mechanism for </w:t>
      </w:r>
      <w:r w:rsidRPr="00F73441">
        <w:t xml:space="preserve">multi-vendor </w:t>
      </w:r>
      <w:r w:rsidR="004F0771">
        <w:t xml:space="preserve">NF service </w:t>
      </w:r>
      <w:r w:rsidRPr="00F73441">
        <w:t>instances of the same service type</w:t>
      </w:r>
      <w:r w:rsidRPr="00F73441">
        <w:rPr>
          <w:lang w:val="en-US"/>
        </w:rPr>
        <w:t xml:space="preserve">. On the contrary, </w:t>
      </w:r>
      <w:r w:rsidR="00D250F6">
        <w:rPr>
          <w:lang w:val="en-US"/>
        </w:rPr>
        <w:t xml:space="preserve">a pool of </w:t>
      </w:r>
      <w:r w:rsidR="000C56D5">
        <w:rPr>
          <w:lang w:val="en-US"/>
        </w:rPr>
        <w:t>SW ru</w:t>
      </w:r>
      <w:r w:rsidR="00B46833">
        <w:rPr>
          <w:lang w:val="en-US"/>
        </w:rPr>
        <w:t xml:space="preserve">ntime objects represented by </w:t>
      </w:r>
      <w:r w:rsidR="00C50E1A">
        <w:rPr>
          <w:lang w:val="en-US"/>
        </w:rPr>
        <w:t xml:space="preserve">a </w:t>
      </w:r>
      <w:r w:rsidR="00175FC3">
        <w:rPr>
          <w:lang w:val="en-US"/>
        </w:rPr>
        <w:t>service instance or pool of service instances</w:t>
      </w:r>
      <w:r w:rsidRPr="00F73441">
        <w:rPr>
          <w:lang w:val="en-US"/>
        </w:rPr>
        <w:t xml:space="preserve"> could be </w:t>
      </w:r>
      <w:r w:rsidR="00CA35A2">
        <w:rPr>
          <w:lang w:val="en-US"/>
        </w:rPr>
        <w:t>deployed</w:t>
      </w:r>
      <w:r w:rsidR="00C94B28">
        <w:rPr>
          <w:lang w:val="en-US"/>
        </w:rPr>
        <w:t xml:space="preserve">. Each pool from </w:t>
      </w:r>
      <w:r w:rsidRPr="00F73441">
        <w:rPr>
          <w:lang w:val="en-US"/>
        </w:rPr>
        <w:t xml:space="preserve">different vendor. </w:t>
      </w:r>
      <w:r w:rsidR="009B1AE6">
        <w:rPr>
          <w:lang w:val="en-US"/>
        </w:rPr>
        <w:t>Thus</w:t>
      </w:r>
      <w:r w:rsidR="00220677">
        <w:rPr>
          <w:lang w:val="en-US"/>
        </w:rPr>
        <w:t>,</w:t>
      </w:r>
      <w:r w:rsidR="009B1AE6">
        <w:rPr>
          <w:lang w:val="en-US"/>
        </w:rPr>
        <w:t xml:space="preserve"> no need for </w:t>
      </w:r>
      <w:r w:rsidR="0012014D">
        <w:rPr>
          <w:lang w:val="en-US"/>
        </w:rPr>
        <w:t>failover support</w:t>
      </w:r>
      <w:r w:rsidR="009B1AE6">
        <w:rPr>
          <w:lang w:val="en-US"/>
        </w:rPr>
        <w:t xml:space="preserve"> on service instance level between vendor</w:t>
      </w:r>
      <w:r w:rsidR="00B769FE">
        <w:rPr>
          <w:lang w:val="en-US"/>
        </w:rPr>
        <w:t>s</w:t>
      </w:r>
    </w:p>
    <w:p w14:paraId="42229E6D" w14:textId="0A8D3030" w:rsidR="0080370F" w:rsidRPr="00D76BAA" w:rsidRDefault="007F7C24" w:rsidP="0080370F">
      <w:pPr>
        <w:pStyle w:val="CommentText"/>
        <w:numPr>
          <w:ilvl w:val="0"/>
          <w:numId w:val="35"/>
        </w:numPr>
        <w:rPr>
          <w:b/>
          <w:lang w:val="en-US"/>
        </w:rPr>
      </w:pPr>
      <w:r>
        <w:rPr>
          <w:b/>
          <w:lang w:val="en-US"/>
        </w:rPr>
        <w:t xml:space="preserve">Selection of </w:t>
      </w:r>
      <w:r w:rsidR="00BF0653">
        <w:rPr>
          <w:b/>
          <w:lang w:val="en-US"/>
        </w:rPr>
        <w:t>different instances (of the same service type) for different transactions</w:t>
      </w:r>
    </w:p>
    <w:p w14:paraId="6CD468AA" w14:textId="2FD08443" w:rsidR="00BB4D6D" w:rsidRPr="00D76BAA" w:rsidRDefault="00A72C49" w:rsidP="00902D07">
      <w:pPr>
        <w:pStyle w:val="CommentText"/>
        <w:ind w:left="360"/>
        <w:rPr>
          <w:lang w:eastAsia="ko-KR"/>
        </w:rPr>
      </w:pPr>
      <w:r w:rsidRPr="00F73441">
        <w:rPr>
          <w:lang w:val="en-US"/>
        </w:rPr>
        <w:t xml:space="preserve">The needs are like the ones above for </w:t>
      </w:r>
      <w:r w:rsidR="004A2ADA">
        <w:rPr>
          <w:lang w:val="en-US"/>
        </w:rPr>
        <w:t>failover</w:t>
      </w:r>
      <w:r w:rsidR="004A2ADA" w:rsidRPr="00F73441">
        <w:rPr>
          <w:lang w:val="en-US"/>
        </w:rPr>
        <w:t xml:space="preserve"> </w:t>
      </w:r>
      <w:r w:rsidRPr="00F73441">
        <w:rPr>
          <w:lang w:val="en-US"/>
        </w:rPr>
        <w:t xml:space="preserve">support, i.e. </w:t>
      </w:r>
      <w:r w:rsidRPr="00F73441">
        <w:rPr>
          <w:lang w:eastAsia="ko-KR"/>
        </w:rPr>
        <w:t>context/state information of finalised transactions is stored in the Storage Layer</w:t>
      </w:r>
      <w:r w:rsidR="00241CBC" w:rsidRPr="00F73441">
        <w:rPr>
          <w:lang w:eastAsia="ko-KR"/>
        </w:rPr>
        <w:t xml:space="preserve">, </w:t>
      </w:r>
      <w:proofErr w:type="gramStart"/>
      <w:r w:rsidR="00241CBC" w:rsidRPr="00F73441">
        <w:rPr>
          <w:lang w:eastAsia="ko-KR"/>
        </w:rPr>
        <w:t>in order to</w:t>
      </w:r>
      <w:proofErr w:type="gramEnd"/>
      <w:r w:rsidR="00241CBC" w:rsidRPr="00F73441">
        <w:rPr>
          <w:lang w:eastAsia="ko-KR"/>
        </w:rPr>
        <w:t xml:space="preserve"> be able to choose different instances </w:t>
      </w:r>
      <w:r w:rsidR="00552E83">
        <w:rPr>
          <w:lang w:eastAsia="ko-KR"/>
        </w:rPr>
        <w:t xml:space="preserve">(of the same service type) </w:t>
      </w:r>
      <w:r w:rsidR="00241CBC" w:rsidRPr="00D76BAA">
        <w:rPr>
          <w:lang w:eastAsia="ko-KR"/>
        </w:rPr>
        <w:t>for different transactions</w:t>
      </w:r>
      <w:r w:rsidRPr="00D76BAA">
        <w:rPr>
          <w:lang w:eastAsia="ko-KR"/>
        </w:rPr>
        <w:t>.</w:t>
      </w:r>
      <w:r w:rsidR="00BB4D6D" w:rsidRPr="00D76BAA">
        <w:rPr>
          <w:lang w:eastAsia="ko-KR"/>
        </w:rPr>
        <w:t xml:space="preserve"> </w:t>
      </w:r>
      <w:r w:rsidR="00902D07">
        <w:rPr>
          <w:lang w:eastAsia="ko-KR"/>
        </w:rPr>
        <w:t xml:space="preserve">This corresponds to data type </w:t>
      </w:r>
      <w:r w:rsidR="00902D07" w:rsidRPr="005873E8">
        <w:rPr>
          <w:b/>
          <w:lang w:eastAsia="ko-KR"/>
        </w:rPr>
        <w:t>b)</w:t>
      </w:r>
      <w:r w:rsidR="00902D07">
        <w:rPr>
          <w:lang w:eastAsia="ko-KR"/>
        </w:rPr>
        <w:t xml:space="preserve"> above.</w:t>
      </w:r>
    </w:p>
    <w:p w14:paraId="4FAD229D" w14:textId="6E94AF25" w:rsidR="00552E83" w:rsidRPr="00552E83" w:rsidRDefault="00552E83" w:rsidP="00552E83">
      <w:pPr>
        <w:pStyle w:val="CommentText"/>
        <w:ind w:left="360"/>
        <w:rPr>
          <w:lang w:val="en-US"/>
        </w:rPr>
      </w:pPr>
      <w:r w:rsidRPr="00552E83">
        <w:rPr>
          <w:lang w:val="en-US"/>
        </w:rPr>
        <w:t xml:space="preserve">Multivendor support is only required when </w:t>
      </w:r>
      <w:r w:rsidR="00253F51">
        <w:rPr>
          <w:lang w:val="en-US"/>
        </w:rPr>
        <w:t xml:space="preserve">the </w:t>
      </w:r>
      <w:r w:rsidRPr="00552E83">
        <w:rPr>
          <w:lang w:val="en-US"/>
        </w:rPr>
        <w:t>client implements LB and/or traffic distribution (among ALL multivendor instances of the same service type in the network).</w:t>
      </w:r>
    </w:p>
    <w:p w14:paraId="4015C55D" w14:textId="77777777" w:rsidR="00552E83" w:rsidRPr="00552E83" w:rsidRDefault="00552E83" w:rsidP="00552E83">
      <w:pPr>
        <w:pStyle w:val="CommentText"/>
        <w:ind w:left="360"/>
        <w:rPr>
          <w:lang w:val="en-US"/>
        </w:rPr>
      </w:pPr>
      <w:r w:rsidRPr="00552E83">
        <w:rPr>
          <w:lang w:val="en-US"/>
        </w:rPr>
        <w:t xml:space="preserve">As an alternative, (multiple) single-vendor pools are deployed to provide internal load balancing and/or traffic distribution within each pool. </w:t>
      </w:r>
    </w:p>
    <w:p w14:paraId="455E33DB" w14:textId="4126F28F" w:rsidR="0080370F" w:rsidRPr="00AF5C43" w:rsidRDefault="0080370F" w:rsidP="0080370F">
      <w:pPr>
        <w:pStyle w:val="CommentText"/>
        <w:numPr>
          <w:ilvl w:val="0"/>
          <w:numId w:val="35"/>
        </w:numPr>
        <w:rPr>
          <w:b/>
          <w:lang w:val="en-US"/>
        </w:rPr>
      </w:pPr>
      <w:r w:rsidRPr="00AF5C43">
        <w:rPr>
          <w:b/>
          <w:lang w:val="en-US"/>
        </w:rPr>
        <w:t>Removal of dependencies among services</w:t>
      </w:r>
    </w:p>
    <w:p w14:paraId="0E343131" w14:textId="3DECD52E" w:rsidR="00D7793F" w:rsidRDefault="00075C74" w:rsidP="00D7793F">
      <w:pPr>
        <w:pStyle w:val="CommentText"/>
        <w:ind w:left="360"/>
        <w:rPr>
          <w:lang w:val="en-US"/>
        </w:rPr>
      </w:pPr>
      <w:r>
        <w:rPr>
          <w:lang w:val="en-US"/>
        </w:rPr>
        <w:t xml:space="preserve">In Rel-15 some services operate on some data that is common to another services, i.e. there is some common data between some services. </w:t>
      </w:r>
      <w:r w:rsidR="004B747A">
        <w:rPr>
          <w:lang w:val="en-US"/>
        </w:rPr>
        <w:t xml:space="preserve">There are </w:t>
      </w:r>
      <w:r w:rsidR="00F03684">
        <w:rPr>
          <w:lang w:val="en-US"/>
        </w:rPr>
        <w:t>different</w:t>
      </w:r>
      <w:r w:rsidR="004B747A">
        <w:rPr>
          <w:lang w:val="en-US"/>
        </w:rPr>
        <w:t xml:space="preserve"> proposals to avoid those dependencies:</w:t>
      </w:r>
    </w:p>
    <w:p w14:paraId="66136B21" w14:textId="1BB4CA34" w:rsidR="004B747A" w:rsidRPr="004B747A" w:rsidRDefault="005C10D6" w:rsidP="005255B5">
      <w:pPr>
        <w:pStyle w:val="CommentText"/>
        <w:numPr>
          <w:ilvl w:val="0"/>
          <w:numId w:val="36"/>
        </w:numPr>
      </w:pPr>
      <w:r>
        <w:t>Data type c) above</w:t>
      </w:r>
      <w:r w:rsidR="005850E4">
        <w:t xml:space="preserve"> </w:t>
      </w:r>
      <w:r w:rsidR="006572B7">
        <w:t>(</w:t>
      </w:r>
      <w:r w:rsidR="006E68EF">
        <w:t>solution 7 c)</w:t>
      </w:r>
      <w:r w:rsidR="006572B7">
        <w:t>:</w:t>
      </w:r>
      <w:r w:rsidR="006E68EF">
        <w:t xml:space="preserve"> based on standardization of th</w:t>
      </w:r>
      <w:r w:rsidR="002C6D86">
        <w:t>e</w:t>
      </w:r>
      <w:r w:rsidR="006E68EF">
        <w:t xml:space="preserve"> shared data. This requires identification of shared data and standardization.</w:t>
      </w:r>
    </w:p>
    <w:p w14:paraId="269F7368" w14:textId="70D31416" w:rsidR="00FB1411" w:rsidRDefault="00553B1E" w:rsidP="00117E1C">
      <w:pPr>
        <w:pStyle w:val="CommentText"/>
        <w:numPr>
          <w:ilvl w:val="0"/>
          <w:numId w:val="36"/>
        </w:numPr>
      </w:pPr>
      <w:r>
        <w:t>Data type d) above (</w:t>
      </w:r>
      <w:r w:rsidR="00FB1411">
        <w:t>solution 9</w:t>
      </w:r>
      <w:r>
        <w:t>):</w:t>
      </w:r>
      <w:r w:rsidR="00FB1411">
        <w:t xml:space="preserve"> specific case of data shared between services, the one that is required for bindings for new Rel-16 services</w:t>
      </w:r>
      <w:r w:rsidR="00524320">
        <w:t>, if any</w:t>
      </w:r>
      <w:r w:rsidR="00FB1411">
        <w:t>.</w:t>
      </w:r>
      <w:r w:rsidR="00A90CCE">
        <w:t xml:space="preserve"> This requires identification of new binding data and standardization.</w:t>
      </w:r>
    </w:p>
    <w:p w14:paraId="637D68FD" w14:textId="074EE311" w:rsidR="00DD4E3A" w:rsidRDefault="00DD4E3A" w:rsidP="00DD4E3A">
      <w:pPr>
        <w:pStyle w:val="CommentText"/>
        <w:numPr>
          <w:ilvl w:val="0"/>
          <w:numId w:val="36"/>
        </w:numPr>
        <w:rPr>
          <w:lang w:val="en-US"/>
        </w:rPr>
      </w:pPr>
      <w:r>
        <w:rPr>
          <w:lang w:val="en-US"/>
        </w:rPr>
        <w:t>Data type e) above (solution 17): This does not require standardization of data.</w:t>
      </w:r>
    </w:p>
    <w:p w14:paraId="2B4725AF" w14:textId="246DD1FC" w:rsidR="00DD4E3A" w:rsidRDefault="00DD4E3A" w:rsidP="00DD4E3A">
      <w:pPr>
        <w:pStyle w:val="CommentText"/>
        <w:numPr>
          <w:ilvl w:val="0"/>
          <w:numId w:val="36"/>
        </w:numPr>
      </w:pPr>
      <w:r>
        <w:rPr>
          <w:lang w:val="en-US"/>
        </w:rPr>
        <w:t>Data type f) above (</w:t>
      </w:r>
      <w:r w:rsidRPr="00117E1C">
        <w:rPr>
          <w:lang w:val="en-US"/>
        </w:rPr>
        <w:t>solution 18</w:t>
      </w:r>
      <w:r>
        <w:rPr>
          <w:lang w:val="en-US"/>
        </w:rPr>
        <w:t>):</w:t>
      </w:r>
      <w:r w:rsidRPr="00117E1C">
        <w:rPr>
          <w:lang w:val="en-US"/>
        </w:rPr>
        <w:t xml:space="preserve"> specific </w:t>
      </w:r>
      <w:r>
        <w:rPr>
          <w:lang w:val="en-US"/>
        </w:rPr>
        <w:t xml:space="preserve">case (for the AMF modularization), </w:t>
      </w:r>
      <w:r w:rsidRPr="00117E1C">
        <w:rPr>
          <w:lang w:val="en-US"/>
        </w:rPr>
        <w:t>of the general proposal in Solution 7</w:t>
      </w:r>
      <w:r>
        <w:rPr>
          <w:lang w:val="en-US"/>
        </w:rPr>
        <w:t xml:space="preserve"> c) (Data type c).</w:t>
      </w:r>
      <w:r w:rsidRPr="00117E1C">
        <w:rPr>
          <w:lang w:val="en-US"/>
        </w:rPr>
        <w:t xml:space="preserve"> </w:t>
      </w:r>
      <w:r>
        <w:t>This requires identification of shared data and standardization.</w:t>
      </w:r>
    </w:p>
    <w:p w14:paraId="0428A671" w14:textId="6B7C89F2" w:rsidR="00652A95" w:rsidRPr="00E25114" w:rsidRDefault="00652A95" w:rsidP="00652A95">
      <w:pPr>
        <w:pStyle w:val="Heading3"/>
        <w:rPr>
          <w:lang w:val="en-US"/>
        </w:rPr>
      </w:pPr>
      <w:r>
        <w:rPr>
          <w:lang w:val="en-US"/>
        </w:rPr>
        <w:t>7.X.</w:t>
      </w:r>
      <w:r w:rsidR="007023CB">
        <w:rPr>
          <w:lang w:val="en-US"/>
        </w:rPr>
        <w:t>W</w:t>
      </w:r>
      <w:r>
        <w:rPr>
          <w:lang w:val="en-US"/>
        </w:rPr>
        <w:t xml:space="preserve"> </w:t>
      </w:r>
      <w:r>
        <w:rPr>
          <w:lang w:val="en-US"/>
        </w:rPr>
        <w:tab/>
      </w:r>
      <w:r w:rsidR="00C26E7D">
        <w:rPr>
          <w:lang w:val="en-US"/>
        </w:rPr>
        <w:t xml:space="preserve">Evaluation of </w:t>
      </w:r>
      <w:r w:rsidR="00CB5C60">
        <w:rPr>
          <w:lang w:val="en-US"/>
        </w:rPr>
        <w:t xml:space="preserve">challenges of the </w:t>
      </w:r>
      <w:r w:rsidR="00CB5C60" w:rsidRPr="00E25114">
        <w:rPr>
          <w:lang w:val="en-US"/>
        </w:rPr>
        <w:t>solutions</w:t>
      </w:r>
      <w:r w:rsidR="00DE0B50">
        <w:rPr>
          <w:lang w:val="en-US"/>
        </w:rPr>
        <w:t xml:space="preserve"> – data standar</w:t>
      </w:r>
      <w:r w:rsidR="00C90CD6">
        <w:rPr>
          <w:lang w:val="en-US"/>
        </w:rPr>
        <w:t>d</w:t>
      </w:r>
      <w:bookmarkStart w:id="4" w:name="_GoBack"/>
      <w:bookmarkEnd w:id="4"/>
      <w:r w:rsidR="00DE0B50">
        <w:rPr>
          <w:lang w:val="en-US"/>
        </w:rPr>
        <w:t xml:space="preserve">ization </w:t>
      </w:r>
    </w:p>
    <w:p w14:paraId="140C9501" w14:textId="446A4573" w:rsidR="00070950" w:rsidRPr="00E25114" w:rsidRDefault="006670F0" w:rsidP="00CB5C60">
      <w:pPr>
        <w:pStyle w:val="CommentText"/>
        <w:rPr>
          <w:lang w:val="en-US"/>
        </w:rPr>
      </w:pPr>
      <w:r>
        <w:rPr>
          <w:lang w:val="en-US"/>
        </w:rPr>
        <w:t xml:space="preserve">The following </w:t>
      </w:r>
      <w:r w:rsidR="00C71198" w:rsidRPr="00E25114">
        <w:rPr>
          <w:lang w:val="en-US"/>
        </w:rPr>
        <w:t>solutions require standardization</w:t>
      </w:r>
      <w:r w:rsidR="00B47F19">
        <w:rPr>
          <w:lang w:val="en-US"/>
        </w:rPr>
        <w:t xml:space="preserve"> of data</w:t>
      </w:r>
      <w:r w:rsidR="00C71198" w:rsidRPr="00E25114">
        <w:rPr>
          <w:lang w:val="en-US"/>
        </w:rPr>
        <w:t>:</w:t>
      </w:r>
    </w:p>
    <w:p w14:paraId="32D2D6EC" w14:textId="096CDFEE" w:rsidR="00C71198" w:rsidRPr="00E25114" w:rsidRDefault="006C0B8F" w:rsidP="00C71198">
      <w:pPr>
        <w:pStyle w:val="CommentText"/>
        <w:numPr>
          <w:ilvl w:val="0"/>
          <w:numId w:val="40"/>
        </w:numPr>
        <w:ind w:left="720"/>
        <w:rPr>
          <w:b/>
          <w:lang w:val="en-US"/>
        </w:rPr>
      </w:pPr>
      <w:r>
        <w:rPr>
          <w:b/>
          <w:lang w:val="en-US"/>
        </w:rPr>
        <w:t>Instance failover</w:t>
      </w:r>
      <w:r w:rsidRPr="00E25114">
        <w:rPr>
          <w:b/>
          <w:lang w:val="en-US"/>
        </w:rPr>
        <w:t xml:space="preserve"> </w:t>
      </w:r>
      <w:r w:rsidR="00C71198" w:rsidRPr="00E25114">
        <w:rPr>
          <w:b/>
          <w:lang w:val="en-US"/>
        </w:rPr>
        <w:t xml:space="preserve">support </w:t>
      </w:r>
      <w:r w:rsidR="00DB7CF9">
        <w:rPr>
          <w:b/>
          <w:lang w:val="en-US"/>
        </w:rPr>
        <w:t>to ensure service continuity of a service</w:t>
      </w:r>
      <w:r w:rsidR="00DB7CF9" w:rsidRPr="00E25114">
        <w:rPr>
          <w:b/>
          <w:lang w:val="en-US"/>
        </w:rPr>
        <w:t xml:space="preserve"> </w:t>
      </w:r>
      <w:r w:rsidR="00C71198" w:rsidRPr="00E25114">
        <w:rPr>
          <w:b/>
          <w:lang w:val="en-US"/>
        </w:rPr>
        <w:t xml:space="preserve">and </w:t>
      </w:r>
      <w:r>
        <w:rPr>
          <w:b/>
          <w:lang w:val="en-US"/>
        </w:rPr>
        <w:t>selection of different instances (of the same service type) for different transactions</w:t>
      </w:r>
      <w:r w:rsidR="00C71198" w:rsidRPr="00E25114">
        <w:rPr>
          <w:b/>
          <w:lang w:val="en-US"/>
        </w:rPr>
        <w:t>:</w:t>
      </w:r>
    </w:p>
    <w:p w14:paraId="5D8BF220" w14:textId="0F3B37F9" w:rsidR="00C71198" w:rsidRPr="00E25114" w:rsidRDefault="00F25DA8" w:rsidP="00493B56">
      <w:pPr>
        <w:pStyle w:val="CommentText"/>
        <w:ind w:left="720"/>
        <w:rPr>
          <w:lang w:val="en-US"/>
        </w:rPr>
      </w:pPr>
      <w:r>
        <w:t>Data type b), f</w:t>
      </w:r>
      <w:r w:rsidR="00D61F96">
        <w:t xml:space="preserve">or the case of support of </w:t>
      </w:r>
      <w:r w:rsidR="00C71198" w:rsidRPr="00E25114">
        <w:t>multi-vendor of instances of the same service type</w:t>
      </w:r>
      <w:r w:rsidR="00C71198" w:rsidRPr="00E25114">
        <w:rPr>
          <w:lang w:val="en-US"/>
        </w:rPr>
        <w:t>.</w:t>
      </w:r>
    </w:p>
    <w:p w14:paraId="640BDD52" w14:textId="77777777" w:rsidR="00C71198" w:rsidRPr="00E25114" w:rsidRDefault="00C71198" w:rsidP="00C71198">
      <w:pPr>
        <w:pStyle w:val="CommentText"/>
        <w:numPr>
          <w:ilvl w:val="0"/>
          <w:numId w:val="40"/>
        </w:numPr>
        <w:ind w:left="720"/>
        <w:rPr>
          <w:b/>
          <w:lang w:val="en-US"/>
        </w:rPr>
      </w:pPr>
      <w:r w:rsidRPr="00E25114">
        <w:rPr>
          <w:b/>
          <w:lang w:val="en-US"/>
        </w:rPr>
        <w:t>Removal of dependencies among services</w:t>
      </w:r>
    </w:p>
    <w:p w14:paraId="21A9EC80" w14:textId="08DA18A0" w:rsidR="00C71198" w:rsidRPr="00E25114" w:rsidRDefault="00F25DA8" w:rsidP="00552C73">
      <w:pPr>
        <w:pStyle w:val="CommentText"/>
        <w:ind w:left="720"/>
      </w:pPr>
      <w:r>
        <w:rPr>
          <w:lang w:val="en-US"/>
        </w:rPr>
        <w:t xml:space="preserve">Data types </w:t>
      </w:r>
      <w:r w:rsidR="00070A07">
        <w:rPr>
          <w:lang w:val="en-US"/>
        </w:rPr>
        <w:t xml:space="preserve">c), d), f) above. </w:t>
      </w:r>
    </w:p>
    <w:p w14:paraId="4C2C16C5" w14:textId="77EC87EA" w:rsidR="00CB5C60" w:rsidRPr="00CB5C60" w:rsidRDefault="00070950" w:rsidP="00CB5C60">
      <w:pPr>
        <w:pStyle w:val="CommentText"/>
        <w:rPr>
          <w:lang w:val="en-US"/>
        </w:rPr>
      </w:pPr>
      <w:r>
        <w:rPr>
          <w:lang w:val="en-US"/>
        </w:rPr>
        <w:t>In this clause, t</w:t>
      </w:r>
      <w:r w:rsidR="00CB5C60" w:rsidRPr="00CB5C60">
        <w:rPr>
          <w:lang w:val="en-US"/>
        </w:rPr>
        <w:t>he main challenge</w:t>
      </w:r>
      <w:r w:rsidR="00CB5C60">
        <w:rPr>
          <w:lang w:val="en-US"/>
        </w:rPr>
        <w:t>s</w:t>
      </w:r>
      <w:r w:rsidR="00CB5C60" w:rsidRPr="00CB5C60">
        <w:rPr>
          <w:lang w:val="en-US"/>
        </w:rPr>
        <w:t xml:space="preserve"> of the solutions </w:t>
      </w:r>
      <w:r>
        <w:rPr>
          <w:lang w:val="en-US"/>
        </w:rPr>
        <w:t xml:space="preserve">that require standardization </w:t>
      </w:r>
      <w:r w:rsidR="0000269F">
        <w:rPr>
          <w:lang w:val="en-US"/>
        </w:rPr>
        <w:t xml:space="preserve">of data </w:t>
      </w:r>
      <w:r w:rsidR="00CB5C60">
        <w:rPr>
          <w:lang w:val="en-US"/>
        </w:rPr>
        <w:t>are evaluated</w:t>
      </w:r>
      <w:r>
        <w:rPr>
          <w:lang w:val="en-US"/>
        </w:rPr>
        <w:t>.</w:t>
      </w:r>
    </w:p>
    <w:p w14:paraId="49EBFEA5" w14:textId="550EA5AD" w:rsidR="00567CE3" w:rsidRDefault="002F0547" w:rsidP="002F0547">
      <w:pPr>
        <w:pStyle w:val="CommentText"/>
        <w:rPr>
          <w:b/>
          <w:lang w:val="en-US"/>
        </w:rPr>
      </w:pPr>
      <w:r>
        <w:rPr>
          <w:b/>
          <w:lang w:val="en-US"/>
        </w:rPr>
        <w:t xml:space="preserve">A) </w:t>
      </w:r>
      <w:r w:rsidR="00CB5C60">
        <w:rPr>
          <w:b/>
          <w:lang w:val="en-US"/>
        </w:rPr>
        <w:t xml:space="preserve">Data </w:t>
      </w:r>
      <w:r w:rsidR="00E228AB">
        <w:rPr>
          <w:b/>
          <w:lang w:val="en-US"/>
        </w:rPr>
        <w:t xml:space="preserve">model </w:t>
      </w:r>
      <w:r w:rsidR="0097130C">
        <w:rPr>
          <w:b/>
          <w:lang w:val="en-US"/>
        </w:rPr>
        <w:t>standardization</w:t>
      </w:r>
    </w:p>
    <w:p w14:paraId="27E91D23" w14:textId="4F0A1FDB" w:rsidR="002212D4" w:rsidRPr="001B0D8D" w:rsidRDefault="00FA03D1" w:rsidP="008247A8">
      <w:pPr>
        <w:pStyle w:val="B1"/>
      </w:pPr>
      <w:r>
        <w:t>This has the</w:t>
      </w:r>
      <w:r w:rsidR="002212D4" w:rsidRPr="001B0D8D">
        <w:t xml:space="preserve"> following </w:t>
      </w:r>
      <w:r w:rsidR="006A7E35" w:rsidRPr="00ED7B33">
        <w:rPr>
          <w:b/>
        </w:rPr>
        <w:t>challenges</w:t>
      </w:r>
      <w:r w:rsidR="002212D4" w:rsidRPr="001B0D8D">
        <w:t>:</w:t>
      </w:r>
    </w:p>
    <w:p w14:paraId="5DA8806F" w14:textId="16526B86" w:rsidR="00250264" w:rsidRDefault="00BD3E30" w:rsidP="00590B64">
      <w:pPr>
        <w:pStyle w:val="B1"/>
        <w:numPr>
          <w:ilvl w:val="0"/>
          <w:numId w:val="36"/>
        </w:numPr>
      </w:pPr>
      <w:r w:rsidRPr="001B0D8D">
        <w:t>I</w:t>
      </w:r>
      <w:r w:rsidR="002212D4" w:rsidRPr="001B0D8D">
        <w:t xml:space="preserve">t requires a </w:t>
      </w:r>
      <w:r w:rsidR="00930796">
        <w:t>significant</w:t>
      </w:r>
      <w:r w:rsidR="002212D4" w:rsidRPr="001B0D8D">
        <w:t xml:space="preserve"> standardization effort</w:t>
      </w:r>
      <w:r w:rsidR="00ED7B33">
        <w:t>.</w:t>
      </w:r>
    </w:p>
    <w:p w14:paraId="4ACFD95A" w14:textId="19665FA0" w:rsidR="00590B64" w:rsidRPr="00E25114" w:rsidRDefault="00590B64" w:rsidP="00590B64">
      <w:pPr>
        <w:pStyle w:val="B1"/>
        <w:ind w:left="720" w:firstLine="0"/>
      </w:pPr>
      <w:r>
        <w:t xml:space="preserve">We </w:t>
      </w:r>
      <w:r w:rsidR="004D1796">
        <w:t xml:space="preserve">first </w:t>
      </w:r>
      <w:r>
        <w:t xml:space="preserve">need to identify what is the data to be </w:t>
      </w:r>
      <w:r w:rsidRPr="00E25114">
        <w:t>standardized (i.e. shared data by services today, data that should be saved per transaction, potential new Rel-16 services bindings)</w:t>
      </w:r>
      <w:r w:rsidR="00576F8F" w:rsidRPr="00E25114">
        <w:t xml:space="preserve">, and then all/most of the call flows will be impacted, since it </w:t>
      </w:r>
      <w:proofErr w:type="gramStart"/>
      <w:r w:rsidR="00576F8F" w:rsidRPr="00E25114">
        <w:t>has to</w:t>
      </w:r>
      <w:proofErr w:type="gramEnd"/>
      <w:r w:rsidR="00576F8F" w:rsidRPr="00E25114">
        <w:t xml:space="preserve"> be stated when and which data is created/modified/read/deleted.</w:t>
      </w:r>
    </w:p>
    <w:p w14:paraId="3689443E" w14:textId="43D5FD7E" w:rsidR="00FE76B9" w:rsidRPr="00E25114" w:rsidRDefault="006D463C" w:rsidP="00590B64">
      <w:pPr>
        <w:pStyle w:val="B1"/>
        <w:numPr>
          <w:ilvl w:val="0"/>
          <w:numId w:val="36"/>
        </w:numPr>
      </w:pPr>
      <w:r w:rsidRPr="00E25114">
        <w:t xml:space="preserve">High risk of no feasibility: </w:t>
      </w:r>
    </w:p>
    <w:p w14:paraId="08E15CB3" w14:textId="30A18062" w:rsidR="00BD3E30" w:rsidRPr="00E25114" w:rsidRDefault="00590B64" w:rsidP="00590B64">
      <w:pPr>
        <w:pStyle w:val="B1"/>
        <w:ind w:firstLine="0"/>
      </w:pPr>
      <w:r w:rsidRPr="00E25114">
        <w:t>This data is in some cases very implementation dependent since 3GPP has not reached this level of detail in previous releases. Then standardization would be</w:t>
      </w:r>
      <w:r w:rsidR="00FA0D5C" w:rsidRPr="00E25114">
        <w:t xml:space="preserve"> high</w:t>
      </w:r>
      <w:r w:rsidRPr="00E25114">
        <w:t>ly</w:t>
      </w:r>
      <w:r w:rsidR="00FA0D5C" w:rsidRPr="00E25114">
        <w:t xml:space="preserve"> </w:t>
      </w:r>
      <w:proofErr w:type="gramStart"/>
      <w:r w:rsidR="00FA0D5C" w:rsidRPr="00E25114">
        <w:t>complex</w:t>
      </w:r>
      <w:proofErr w:type="gramEnd"/>
      <w:r w:rsidR="00FA0D5C" w:rsidRPr="00E25114">
        <w:t xml:space="preserve"> </w:t>
      </w:r>
      <w:r w:rsidR="009E173E" w:rsidRPr="00E25114">
        <w:t xml:space="preserve">and </w:t>
      </w:r>
      <w:r w:rsidRPr="00E25114">
        <w:t xml:space="preserve">we can foresee serious </w:t>
      </w:r>
      <w:r w:rsidR="009E173E" w:rsidRPr="00E25114">
        <w:t xml:space="preserve">difficulties to reach an agreement since the data to model is today internally owned by each implementation and </w:t>
      </w:r>
      <w:r w:rsidR="00323BE2" w:rsidRPr="00E25114">
        <w:t>different (and perfectly valid) solution</w:t>
      </w:r>
      <w:r w:rsidRPr="00E25114">
        <w:t>s</w:t>
      </w:r>
      <w:r w:rsidR="00323BE2" w:rsidRPr="00E25114">
        <w:t xml:space="preserve"> exist. E.g. same functionality may count on different internal variables to manage that, like Booleans vs integers, different ranges, even some attributes may or not be required… Then the data model implies to dig into internal implementations and reach agreements. This activity was proven to be </w:t>
      </w:r>
      <w:r w:rsidR="00CD72DA" w:rsidRPr="00E25114">
        <w:t xml:space="preserve">not feasible some years ago when Rel-13 UDC was faced in CT4 group, and the conclusion at that moment was that </w:t>
      </w:r>
      <w:r w:rsidR="00CE56B6" w:rsidRPr="00E25114">
        <w:t>integration projects are required.</w:t>
      </w:r>
    </w:p>
    <w:p w14:paraId="00525B5A" w14:textId="43461311" w:rsidR="00FE76B9" w:rsidRPr="00D76BAA" w:rsidRDefault="00FE76B9" w:rsidP="00733FDD">
      <w:pPr>
        <w:pStyle w:val="B1"/>
      </w:pPr>
      <w:r w:rsidRPr="00E25114">
        <w:t xml:space="preserve">- </w:t>
      </w:r>
      <w:r w:rsidR="00733FDD" w:rsidRPr="00E25114">
        <w:tab/>
      </w:r>
      <w:r w:rsidRPr="00E25114">
        <w:t xml:space="preserve">Legacy </w:t>
      </w:r>
      <w:r w:rsidRPr="00D76BAA">
        <w:t xml:space="preserve">impacts: </w:t>
      </w:r>
    </w:p>
    <w:p w14:paraId="77EDFEBC" w14:textId="199D0E86" w:rsidR="00FE76B9" w:rsidRPr="00D76BAA" w:rsidRDefault="00FE76B9" w:rsidP="00733FDD">
      <w:pPr>
        <w:pStyle w:val="B1"/>
        <w:ind w:firstLine="0"/>
      </w:pPr>
      <w:r w:rsidRPr="00D76BAA">
        <w:t xml:space="preserve">Any data model that could potentially be </w:t>
      </w:r>
      <w:r w:rsidR="00FE0CF0" w:rsidRPr="00D76BAA">
        <w:t xml:space="preserve">agreed </w:t>
      </w:r>
      <w:r w:rsidR="00597CE4" w:rsidRPr="00D76BAA">
        <w:t>could</w:t>
      </w:r>
      <w:r w:rsidR="00EC4E2E" w:rsidRPr="00D76BAA">
        <w:t xml:space="preserve"> </w:t>
      </w:r>
      <w:r w:rsidR="00FE0CF0" w:rsidRPr="00D76BAA">
        <w:t xml:space="preserve">impose </w:t>
      </w:r>
      <w:r w:rsidR="009C7FA2" w:rsidRPr="00D76BAA">
        <w:t>radical changes to internal logic performed today by NF/NF services</w:t>
      </w:r>
      <w:r w:rsidR="00A32982" w:rsidRPr="00D76BAA">
        <w:t>. This means that Rel-15 services will need a total re-design in some cases.</w:t>
      </w:r>
      <w:r w:rsidR="00E25114" w:rsidRPr="00D76BAA">
        <w:t xml:space="preserve"> </w:t>
      </w:r>
    </w:p>
    <w:p w14:paraId="4C40CD7E" w14:textId="6A986BBB" w:rsidR="00E25114" w:rsidRPr="00D76BAA" w:rsidRDefault="00786CC0" w:rsidP="006C3AF8">
      <w:pPr>
        <w:pStyle w:val="B1"/>
      </w:pPr>
      <w:r w:rsidRPr="00D76BAA">
        <w:t xml:space="preserve">- </w:t>
      </w:r>
      <w:r w:rsidR="006C3AF8" w:rsidRPr="00D76BAA">
        <w:tab/>
      </w:r>
      <w:r w:rsidR="00E25114" w:rsidRPr="00D76BAA">
        <w:t>Limited evolution of a service independently from others</w:t>
      </w:r>
    </w:p>
    <w:p w14:paraId="7469CAFC" w14:textId="49808FE2" w:rsidR="00E25114" w:rsidRDefault="00E25114" w:rsidP="00E25114">
      <w:pPr>
        <w:pStyle w:val="B1"/>
        <w:ind w:firstLine="0"/>
      </w:pPr>
      <w:r w:rsidRPr="00D76BAA">
        <w:t xml:space="preserve">As much of the service logic depends on standard data that may share by other services, that means that a </w:t>
      </w:r>
      <w:proofErr w:type="spellStart"/>
      <w:r w:rsidRPr="00D76BAA">
        <w:t>serviceA</w:t>
      </w:r>
      <w:proofErr w:type="spellEnd"/>
      <w:r w:rsidRPr="00D76BAA">
        <w:t xml:space="preserve"> evolution may require to modify part of the data model, that may impact other services. Best practices in Cloud Native Architecture highly recommend avoiding sharing data between services, </w:t>
      </w:r>
      <w:r w:rsidR="009B36A9" w:rsidRPr="00D76BAA">
        <w:t>to</w:t>
      </w:r>
      <w:r w:rsidRPr="00D76BAA">
        <w:t xml:space="preserve"> ensure each service independent evolution.</w:t>
      </w:r>
    </w:p>
    <w:p w14:paraId="7BFF4F5C" w14:textId="12DA0C27" w:rsidR="00786CC0" w:rsidRPr="001B0D8D" w:rsidRDefault="00E25114" w:rsidP="006C3AF8">
      <w:pPr>
        <w:pStyle w:val="B1"/>
      </w:pPr>
      <w:r>
        <w:t xml:space="preserve">- </w:t>
      </w:r>
      <w:r>
        <w:tab/>
      </w:r>
      <w:r w:rsidR="00786CC0" w:rsidRPr="001B0D8D">
        <w:t>High cost of standardization maintenance</w:t>
      </w:r>
    </w:p>
    <w:p w14:paraId="0181947D" w14:textId="62D53AE5" w:rsidR="00786CC0" w:rsidRDefault="00786CC0" w:rsidP="006C3AF8">
      <w:pPr>
        <w:pStyle w:val="B1"/>
        <w:ind w:firstLine="0"/>
      </w:pPr>
      <w:r w:rsidRPr="001B0D8D">
        <w:t xml:space="preserve">Changes of internal logic would require </w:t>
      </w:r>
      <w:r w:rsidR="00BE60D2" w:rsidRPr="001B0D8D">
        <w:t>standardization and product upgrades. This is in detriment of innovation and fast development.</w:t>
      </w:r>
    </w:p>
    <w:p w14:paraId="11D6E042" w14:textId="2717C11F" w:rsidR="00AE30D4" w:rsidRDefault="00AE30D4" w:rsidP="00AE30D4">
      <w:pPr>
        <w:pStyle w:val="CommentText"/>
        <w:numPr>
          <w:ilvl w:val="0"/>
          <w:numId w:val="42"/>
        </w:numPr>
        <w:rPr>
          <w:b/>
          <w:lang w:val="en-US"/>
        </w:rPr>
      </w:pPr>
      <w:r>
        <w:rPr>
          <w:b/>
          <w:lang w:val="en-US"/>
        </w:rPr>
        <w:t>Need to avoid Race Conditions</w:t>
      </w:r>
    </w:p>
    <w:p w14:paraId="54EDE7C5" w14:textId="77777777" w:rsidR="00024F77" w:rsidRPr="001B0D8D" w:rsidRDefault="00095E75" w:rsidP="008247A8">
      <w:pPr>
        <w:pStyle w:val="B1"/>
        <w:ind w:firstLine="0"/>
      </w:pPr>
      <w:r w:rsidRPr="001B0D8D">
        <w:t xml:space="preserve">Evaluation of race conditions is a complex and </w:t>
      </w:r>
      <w:r w:rsidR="00024F77" w:rsidRPr="001B0D8D">
        <w:t>time-consuming</w:t>
      </w:r>
      <w:r w:rsidRPr="001B0D8D">
        <w:t xml:space="preserve"> task, since </w:t>
      </w:r>
      <w:r w:rsidR="003631AC" w:rsidRPr="001B0D8D">
        <w:t xml:space="preserve">it requires to analyse all NF/NF service functionality and its interactions, where there are many corner cases. </w:t>
      </w:r>
    </w:p>
    <w:p w14:paraId="7220A4B9" w14:textId="0EBDC9BF" w:rsidR="00024F77" w:rsidRDefault="00155F59" w:rsidP="008247A8">
      <w:pPr>
        <w:pStyle w:val="B1"/>
        <w:ind w:firstLine="0"/>
      </w:pPr>
      <w:r w:rsidRPr="001B0D8D">
        <w:t xml:space="preserve">This requires a solution in the service logic, </w:t>
      </w:r>
      <w:r w:rsidR="00535FD9">
        <w:t>that</w:t>
      </w:r>
      <w:r w:rsidRPr="001B0D8D">
        <w:t xml:space="preserve"> increases service complexit</w:t>
      </w:r>
      <w:r w:rsidR="00024F77" w:rsidRPr="001B0D8D">
        <w:t>y and requires a big standardization effort.</w:t>
      </w:r>
    </w:p>
    <w:p w14:paraId="0B274256" w14:textId="6B5AF4D4" w:rsidR="00ED02B4" w:rsidRPr="00910ED6" w:rsidRDefault="00C50B70" w:rsidP="00910ED6">
      <w:pPr>
        <w:pStyle w:val="CommentText"/>
        <w:numPr>
          <w:ilvl w:val="0"/>
          <w:numId w:val="42"/>
        </w:numPr>
        <w:rPr>
          <w:b/>
          <w:lang w:val="en-US"/>
        </w:rPr>
      </w:pPr>
      <w:r w:rsidRPr="00910ED6">
        <w:rPr>
          <w:b/>
        </w:rPr>
        <w:t>Processing penalty</w:t>
      </w:r>
      <w:r w:rsidR="00DE277C" w:rsidRPr="00910ED6">
        <w:rPr>
          <w:b/>
        </w:rPr>
        <w:t xml:space="preserve">, </w:t>
      </w:r>
      <w:r w:rsidR="00004F7D" w:rsidRPr="00910ED6">
        <w:rPr>
          <w:b/>
        </w:rPr>
        <w:t xml:space="preserve">increase of latency, increase of need of resources, limitation of </w:t>
      </w:r>
      <w:r w:rsidR="00DE277C" w:rsidRPr="00910ED6">
        <w:rPr>
          <w:b/>
        </w:rPr>
        <w:t>database access capabilities.</w:t>
      </w:r>
    </w:p>
    <w:p w14:paraId="3335D555" w14:textId="1034AE8F" w:rsidR="00B912E2" w:rsidRPr="001B0D8D" w:rsidRDefault="00B912E2" w:rsidP="00AE025C">
      <w:pPr>
        <w:pStyle w:val="B1"/>
        <w:ind w:firstLine="0"/>
      </w:pPr>
      <w:r w:rsidRPr="001B0D8D">
        <w:t xml:space="preserve">The need to standardize a data model to access the external storage resource implies the need for </w:t>
      </w:r>
      <w:r w:rsidR="00885033" w:rsidRPr="001B0D8D">
        <w:t xml:space="preserve">both the NF/NF service and the storage resource to map into the defined data structure that is conveyed by the </w:t>
      </w:r>
      <w:r w:rsidR="00A6233E" w:rsidRPr="001B0D8D">
        <w:t xml:space="preserve">external interface. E.g. the database agnostic data structure needs to be read by the storage layer </w:t>
      </w:r>
      <w:r w:rsidR="00A6233E" w:rsidRPr="00F73441">
        <w:t xml:space="preserve">and </w:t>
      </w:r>
      <w:r w:rsidR="00681E7C" w:rsidRPr="00F73441">
        <w:t>map into the internal data model</w:t>
      </w:r>
      <w:r w:rsidR="00004F7D" w:rsidRPr="00F73441">
        <w:t xml:space="preserve"> supported by the internal database technology used</w:t>
      </w:r>
      <w:r w:rsidR="00DE277C" w:rsidRPr="00F73441">
        <w:t xml:space="preserve">. This shall be done by each </w:t>
      </w:r>
      <w:r w:rsidR="004F6E1F" w:rsidRPr="00F73441">
        <w:t>data request and</w:t>
      </w:r>
      <w:r w:rsidR="00A71455" w:rsidRPr="00F73441">
        <w:t xml:space="preserve"> response, wh</w:t>
      </w:r>
      <w:r w:rsidR="00E542C6" w:rsidRPr="00F73441">
        <w:t>ich</w:t>
      </w:r>
      <w:r w:rsidR="00A71455" w:rsidRPr="00F73441">
        <w:t xml:space="preserve"> increases processing needs/resources and increases latency.</w:t>
      </w:r>
      <w:r w:rsidR="007D6040" w:rsidRPr="00F73441">
        <w:t xml:space="preserve"> Whether this is a </w:t>
      </w:r>
      <w:r w:rsidR="00430E1F" w:rsidRPr="00F73441">
        <w:t>show stopper</w:t>
      </w:r>
      <w:r w:rsidR="00430E1F" w:rsidRPr="001B0D8D">
        <w:t xml:space="preserve"> should be further evaluated before taking this solution as granted.</w:t>
      </w:r>
    </w:p>
    <w:p w14:paraId="4FC61E6C" w14:textId="01CD46F2" w:rsidR="00430E1F" w:rsidRPr="001B0D8D" w:rsidRDefault="00430E1F" w:rsidP="00AE025C">
      <w:pPr>
        <w:pStyle w:val="B1"/>
        <w:ind w:firstLine="0"/>
      </w:pPr>
      <w:r w:rsidRPr="001B0D8D">
        <w:t>Apart from that, database technologies are very optimize</w:t>
      </w:r>
      <w:r w:rsidR="00276978">
        <w:t>d</w:t>
      </w:r>
      <w:r w:rsidRPr="001B0D8D">
        <w:t xml:space="preserve"> based on the usage of the native API</w:t>
      </w:r>
      <w:r w:rsidR="004C36F8" w:rsidRPr="001B0D8D">
        <w:t xml:space="preserve"> and an internal data model fine tuned for each nee</w:t>
      </w:r>
      <w:r w:rsidR="0030773D" w:rsidRPr="001B0D8D">
        <w:t>d. If a standard access is required, the usage of the native API is not possible, then all the rich capabilities and improve performance of the internal DB technology are lost.</w:t>
      </w:r>
    </w:p>
    <w:p w14:paraId="3E8D51B1" w14:textId="715D2076" w:rsidR="00962C0D" w:rsidRDefault="00962C0D" w:rsidP="00962C0D">
      <w:pPr>
        <w:pStyle w:val="Heading3"/>
        <w:rPr>
          <w:lang w:val="en-US"/>
        </w:rPr>
      </w:pPr>
      <w:r>
        <w:rPr>
          <w:lang w:val="en-US"/>
        </w:rPr>
        <w:t xml:space="preserve">7.X.U </w:t>
      </w:r>
      <w:r>
        <w:rPr>
          <w:lang w:val="en-US"/>
        </w:rPr>
        <w:tab/>
      </w:r>
      <w:r w:rsidR="003739CF">
        <w:rPr>
          <w:lang w:val="en-US"/>
        </w:rPr>
        <w:t>Conclusion</w:t>
      </w:r>
      <w:r>
        <w:rPr>
          <w:lang w:val="en-US"/>
        </w:rPr>
        <w:t xml:space="preserve"> </w:t>
      </w:r>
    </w:p>
    <w:p w14:paraId="2A7ECDC5" w14:textId="1BBE9EB5" w:rsidR="00334FAC" w:rsidRDefault="00334FAC" w:rsidP="00334FAC">
      <w:pPr>
        <w:pStyle w:val="CommentText"/>
        <w:rPr>
          <w:lang w:val="en-US"/>
        </w:rPr>
      </w:pPr>
      <w:r w:rsidRPr="00E25114">
        <w:rPr>
          <w:lang w:val="en-US"/>
        </w:rPr>
        <w:t>The solutions that do not require standardization of data are already supported by Rel-15 UDSF, then no changes are required. This applies to:</w:t>
      </w:r>
    </w:p>
    <w:p w14:paraId="4A5CD982" w14:textId="626FD479" w:rsidR="00585F96" w:rsidRPr="00E25114" w:rsidRDefault="00585F96" w:rsidP="00853BFC">
      <w:pPr>
        <w:pStyle w:val="CommentText"/>
        <w:numPr>
          <w:ilvl w:val="0"/>
          <w:numId w:val="51"/>
        </w:numPr>
        <w:ind w:left="360"/>
        <w:rPr>
          <w:b/>
          <w:lang w:val="en-US"/>
        </w:rPr>
      </w:pPr>
      <w:r>
        <w:rPr>
          <w:b/>
          <w:lang w:val="en-US"/>
        </w:rPr>
        <w:t>Instance failover</w:t>
      </w:r>
      <w:r w:rsidRPr="00E25114">
        <w:rPr>
          <w:b/>
          <w:lang w:val="en-US"/>
        </w:rPr>
        <w:t xml:space="preserve"> support </w:t>
      </w:r>
      <w:r w:rsidR="009D7F26">
        <w:rPr>
          <w:b/>
          <w:lang w:val="en-US"/>
        </w:rPr>
        <w:t>to ensure service continuity of a service</w:t>
      </w:r>
      <w:r w:rsidR="009D7F26" w:rsidRPr="00E25114">
        <w:rPr>
          <w:b/>
          <w:lang w:val="en-US"/>
        </w:rPr>
        <w:t xml:space="preserve"> </w:t>
      </w:r>
      <w:r w:rsidRPr="00E25114">
        <w:rPr>
          <w:b/>
          <w:lang w:val="en-US"/>
        </w:rPr>
        <w:t xml:space="preserve">and </w:t>
      </w:r>
      <w:r>
        <w:rPr>
          <w:b/>
          <w:lang w:val="en-US"/>
        </w:rPr>
        <w:t>selection of different instances (of the same service type) for different transactions</w:t>
      </w:r>
      <w:r w:rsidRPr="00E25114">
        <w:rPr>
          <w:b/>
          <w:lang w:val="en-US"/>
        </w:rPr>
        <w:t>:</w:t>
      </w:r>
    </w:p>
    <w:p w14:paraId="67111A54" w14:textId="771D26C0" w:rsidR="00585F96" w:rsidRDefault="00585F96" w:rsidP="00853BFC">
      <w:pPr>
        <w:pStyle w:val="CommentText"/>
        <w:ind w:left="360"/>
        <w:rPr>
          <w:lang w:val="en-US"/>
        </w:rPr>
      </w:pPr>
      <w:r>
        <w:rPr>
          <w:lang w:val="en-US"/>
        </w:rPr>
        <w:t xml:space="preserve">Data type b), for the case of </w:t>
      </w:r>
      <w:r w:rsidRPr="00E25114">
        <w:rPr>
          <w:lang w:val="en-US"/>
        </w:rPr>
        <w:t>single vendor instances of the same service type.</w:t>
      </w:r>
      <w:r>
        <w:rPr>
          <w:lang w:val="en-US"/>
        </w:rPr>
        <w:t xml:space="preserve"> </w:t>
      </w:r>
    </w:p>
    <w:p w14:paraId="162BFB02" w14:textId="77777777" w:rsidR="00585F96" w:rsidRPr="00E25114" w:rsidRDefault="00585F96" w:rsidP="00853BFC">
      <w:pPr>
        <w:pStyle w:val="CommentText"/>
        <w:numPr>
          <w:ilvl w:val="0"/>
          <w:numId w:val="51"/>
        </w:numPr>
        <w:ind w:left="360"/>
        <w:rPr>
          <w:b/>
          <w:lang w:val="en-US"/>
        </w:rPr>
      </w:pPr>
      <w:r w:rsidRPr="00E25114">
        <w:rPr>
          <w:b/>
          <w:lang w:val="en-US"/>
        </w:rPr>
        <w:t>Removal of dependencies among services</w:t>
      </w:r>
    </w:p>
    <w:p w14:paraId="3049442F" w14:textId="01F8F8E5" w:rsidR="00585F96" w:rsidRPr="00E25114" w:rsidRDefault="00585F96" w:rsidP="00853BFC">
      <w:pPr>
        <w:pStyle w:val="CommentText"/>
        <w:ind w:left="360"/>
        <w:rPr>
          <w:lang w:val="en-US"/>
        </w:rPr>
      </w:pPr>
      <w:r>
        <w:rPr>
          <w:lang w:val="en-US"/>
        </w:rPr>
        <w:t>Data type e) above (</w:t>
      </w:r>
      <w:r w:rsidRPr="00E25114">
        <w:rPr>
          <w:lang w:val="en-US"/>
        </w:rPr>
        <w:t>solution 17</w:t>
      </w:r>
      <w:r>
        <w:rPr>
          <w:lang w:val="en-US"/>
        </w:rPr>
        <w:t>)</w:t>
      </w:r>
      <w:r w:rsidRPr="00E25114">
        <w:rPr>
          <w:lang w:val="en-US"/>
        </w:rPr>
        <w:t>.</w:t>
      </w:r>
    </w:p>
    <w:p w14:paraId="17ADC5D0" w14:textId="0601AB7A" w:rsidR="00ED02B4" w:rsidRDefault="00C7162F" w:rsidP="00ED02B4">
      <w:pPr>
        <w:pStyle w:val="CommentText"/>
        <w:rPr>
          <w:lang w:val="en-US"/>
        </w:rPr>
      </w:pPr>
      <w:r>
        <w:rPr>
          <w:lang w:val="en-US"/>
        </w:rPr>
        <w:t>For the rest of the proposal</w:t>
      </w:r>
      <w:r w:rsidR="004F6D24">
        <w:rPr>
          <w:lang w:val="en-US"/>
        </w:rPr>
        <w:t>s</w:t>
      </w:r>
      <w:r>
        <w:rPr>
          <w:lang w:val="en-US"/>
        </w:rPr>
        <w:t>, t</w:t>
      </w:r>
      <w:r w:rsidR="00BE0C6D">
        <w:rPr>
          <w:lang w:val="en-US"/>
        </w:rPr>
        <w:t>o</w:t>
      </w:r>
      <w:r w:rsidR="00736270">
        <w:rPr>
          <w:lang w:val="en-US"/>
        </w:rPr>
        <w:t xml:space="preserve"> fulfill requirements as much as possible, but as well avoid the challenge</w:t>
      </w:r>
      <w:r w:rsidR="00172AA9">
        <w:rPr>
          <w:lang w:val="en-US"/>
        </w:rPr>
        <w:t xml:space="preserve"> of data standardization</w:t>
      </w:r>
      <w:r w:rsidR="00736270">
        <w:rPr>
          <w:lang w:val="en-US"/>
        </w:rPr>
        <w:t xml:space="preserve">, the proposal </w:t>
      </w:r>
      <w:r w:rsidR="00783778">
        <w:rPr>
          <w:lang w:val="en-US"/>
        </w:rPr>
        <w:t>is</w:t>
      </w:r>
      <w:r w:rsidR="00736270">
        <w:rPr>
          <w:lang w:val="en-US"/>
        </w:rPr>
        <w:t xml:space="preserve"> the following:</w:t>
      </w:r>
    </w:p>
    <w:p w14:paraId="243974C6" w14:textId="03957063" w:rsidR="00255C3D" w:rsidRPr="00B51DB6" w:rsidRDefault="00492B08" w:rsidP="00AE5CFF">
      <w:pPr>
        <w:pStyle w:val="CommentText"/>
        <w:numPr>
          <w:ilvl w:val="0"/>
          <w:numId w:val="44"/>
        </w:numPr>
        <w:rPr>
          <w:b/>
          <w:lang w:val="en-US"/>
        </w:rPr>
      </w:pPr>
      <w:r>
        <w:rPr>
          <w:b/>
          <w:lang w:val="en-US"/>
        </w:rPr>
        <w:t>Instance failover</w:t>
      </w:r>
      <w:r w:rsidRPr="00E25114">
        <w:rPr>
          <w:b/>
          <w:lang w:val="en-US"/>
        </w:rPr>
        <w:t xml:space="preserve"> </w:t>
      </w:r>
      <w:r w:rsidR="00255C3D" w:rsidRPr="00B51DB6">
        <w:rPr>
          <w:b/>
          <w:lang w:val="en-US"/>
        </w:rPr>
        <w:t>support</w:t>
      </w:r>
      <w:r w:rsidR="00E81CA3">
        <w:rPr>
          <w:b/>
          <w:lang w:val="en-US"/>
        </w:rPr>
        <w:t xml:space="preserve"> </w:t>
      </w:r>
      <w:r w:rsidR="006F5436">
        <w:rPr>
          <w:b/>
          <w:lang w:val="en-US"/>
        </w:rPr>
        <w:t>to ensure service continuity of a service</w:t>
      </w:r>
      <w:r w:rsidR="006F5436" w:rsidRPr="00E25114">
        <w:rPr>
          <w:b/>
          <w:lang w:val="en-US"/>
        </w:rPr>
        <w:t xml:space="preserve"> </w:t>
      </w:r>
      <w:r w:rsidR="00E81CA3">
        <w:rPr>
          <w:b/>
          <w:lang w:val="en-US"/>
        </w:rPr>
        <w:t xml:space="preserve">and </w:t>
      </w:r>
      <w:r>
        <w:rPr>
          <w:b/>
          <w:lang w:val="en-US"/>
        </w:rPr>
        <w:t>selection of different instances (of the same service type) for different transactions</w:t>
      </w:r>
      <w:r w:rsidR="00255C3D" w:rsidRPr="00B51DB6">
        <w:rPr>
          <w:b/>
          <w:lang w:val="en-US"/>
        </w:rPr>
        <w:t>:</w:t>
      </w:r>
    </w:p>
    <w:p w14:paraId="73E9BE23" w14:textId="3E5FC1DB" w:rsidR="00E9271C" w:rsidRDefault="002074E4" w:rsidP="00E9271C">
      <w:pPr>
        <w:pStyle w:val="CommentText"/>
        <w:ind w:left="360"/>
        <w:rPr>
          <w:lang w:val="en-US"/>
        </w:rPr>
      </w:pPr>
      <w:r w:rsidRPr="002074E4">
        <w:t xml:space="preserve">For the support of multivendor instances (of the same service type), </w:t>
      </w:r>
      <w:r>
        <w:t>t</w:t>
      </w:r>
      <w:r w:rsidR="00E24547" w:rsidRPr="00D76BAA">
        <w:t xml:space="preserve">he proposal is to </w:t>
      </w:r>
      <w:r w:rsidR="00E24547" w:rsidRPr="005D3543">
        <w:rPr>
          <w:u w:val="single"/>
        </w:rPr>
        <w:t xml:space="preserve">deploy instances in </w:t>
      </w:r>
      <w:r w:rsidR="00F5140E" w:rsidRPr="009F31C9">
        <w:rPr>
          <w:u w:val="single"/>
        </w:rPr>
        <w:t>pools</w:t>
      </w:r>
      <w:r>
        <w:rPr>
          <w:u w:val="single"/>
        </w:rPr>
        <w:t>.</w:t>
      </w:r>
      <w:r w:rsidR="00095A0E" w:rsidRPr="00D76BAA">
        <w:rPr>
          <w:lang w:val="en-US"/>
        </w:rPr>
        <w:t xml:space="preserve"> </w:t>
      </w:r>
      <w:r w:rsidR="006E205D">
        <w:rPr>
          <w:lang w:val="en-US"/>
        </w:rPr>
        <w:t>M</w:t>
      </w:r>
      <w:r w:rsidR="00095A0E" w:rsidRPr="00D76BAA">
        <w:rPr>
          <w:lang w:val="en-US"/>
        </w:rPr>
        <w:t xml:space="preserve">ultiple pool of instances could be deployed, each pool could be </w:t>
      </w:r>
      <w:r w:rsidR="00D14911">
        <w:rPr>
          <w:lang w:val="en-US"/>
        </w:rPr>
        <w:t>from</w:t>
      </w:r>
      <w:r w:rsidR="00D14911" w:rsidRPr="00D76BAA">
        <w:rPr>
          <w:lang w:val="en-US"/>
        </w:rPr>
        <w:t xml:space="preserve"> </w:t>
      </w:r>
      <w:r w:rsidR="00095A0E" w:rsidRPr="00D76BAA">
        <w:rPr>
          <w:lang w:val="en-US"/>
        </w:rPr>
        <w:t>a different vendor.</w:t>
      </w:r>
      <w:r w:rsidR="002E5E99" w:rsidRPr="00D76BAA">
        <w:rPr>
          <w:lang w:val="en-US"/>
        </w:rPr>
        <w:t xml:space="preserve"> Individual </w:t>
      </w:r>
      <w:r w:rsidR="00C5046F" w:rsidRPr="00D76BAA">
        <w:rPr>
          <w:lang w:val="en-US"/>
        </w:rPr>
        <w:t xml:space="preserve">single-vendor </w:t>
      </w:r>
      <w:r w:rsidR="002E5E99" w:rsidRPr="00D76BAA">
        <w:rPr>
          <w:lang w:val="en-US"/>
        </w:rPr>
        <w:t xml:space="preserve">instances within the </w:t>
      </w:r>
      <w:r w:rsidR="009F31C9">
        <w:rPr>
          <w:lang w:val="en-US"/>
        </w:rPr>
        <w:t>pool</w:t>
      </w:r>
      <w:r w:rsidR="002E5E99" w:rsidRPr="00D76BAA">
        <w:rPr>
          <w:lang w:val="en-US"/>
        </w:rPr>
        <w:t xml:space="preserve"> </w:t>
      </w:r>
      <w:r w:rsidR="00565571" w:rsidRPr="00D76BAA">
        <w:rPr>
          <w:lang w:val="en-US"/>
        </w:rPr>
        <w:t xml:space="preserve">may store required data in UDSF, as per Rel-15, </w:t>
      </w:r>
      <w:r w:rsidR="00C5046F" w:rsidRPr="00D76BAA">
        <w:rPr>
          <w:lang w:val="en-US"/>
        </w:rPr>
        <w:t>this does not require data standardization.</w:t>
      </w:r>
    </w:p>
    <w:p w14:paraId="772B4C7D" w14:textId="37C448E8" w:rsidR="003A0731" w:rsidRDefault="009A388C" w:rsidP="003A0731">
      <w:pPr>
        <w:pStyle w:val="CommentText"/>
        <w:ind w:left="360"/>
      </w:pPr>
      <w:r>
        <w:t xml:space="preserve">If for any reason, pools of instances are not deployed, data standardization </w:t>
      </w:r>
      <w:r w:rsidR="001060E3">
        <w:t xml:space="preserve">(data type b) </w:t>
      </w:r>
      <w:r>
        <w:t>is required</w:t>
      </w:r>
      <w:r w:rsidR="00DB3831">
        <w:t xml:space="preserve">, </w:t>
      </w:r>
      <w:r w:rsidR="003A0731">
        <w:t>then 3GPP needs to identify the data that defines the stable states that are stored</w:t>
      </w:r>
      <w:r w:rsidR="0047221E">
        <w:t>, and then challenges and issues listed above apply</w:t>
      </w:r>
      <w:r w:rsidR="003A0731">
        <w:t xml:space="preserve">. </w:t>
      </w:r>
      <w:r w:rsidR="0047221E">
        <w:t xml:space="preserve">In addition, </w:t>
      </w:r>
      <w:r w:rsidR="0002588B">
        <w:t xml:space="preserve">since </w:t>
      </w:r>
      <w:r w:rsidR="0047221E">
        <w:t>s</w:t>
      </w:r>
      <w:r w:rsidR="003A0731">
        <w:t>ome context/data varies with a very high frequency, it will be very challenging to consider those as stable states.</w:t>
      </w:r>
    </w:p>
    <w:p w14:paraId="431D5DF0" w14:textId="07E73435" w:rsidR="00AE5CFF" w:rsidRDefault="00AE5CFF" w:rsidP="00AE5CFF">
      <w:pPr>
        <w:pStyle w:val="CommentText"/>
        <w:numPr>
          <w:ilvl w:val="0"/>
          <w:numId w:val="44"/>
        </w:numPr>
        <w:rPr>
          <w:b/>
          <w:lang w:val="en-US"/>
        </w:rPr>
      </w:pPr>
      <w:r w:rsidRPr="00AF5C43">
        <w:rPr>
          <w:b/>
          <w:lang w:val="en-US"/>
        </w:rPr>
        <w:t>Removal of dependencies among services</w:t>
      </w:r>
    </w:p>
    <w:p w14:paraId="7DB44B7B" w14:textId="77777777" w:rsidR="00907B03" w:rsidRDefault="007A44F5" w:rsidP="002B3A19">
      <w:pPr>
        <w:pStyle w:val="CommentText"/>
        <w:ind w:left="360"/>
        <w:rPr>
          <w:lang w:val="en-US"/>
        </w:rPr>
      </w:pPr>
      <w:r>
        <w:rPr>
          <w:lang w:val="en-US"/>
        </w:rPr>
        <w:t xml:space="preserve">For the different </w:t>
      </w:r>
      <w:r w:rsidR="00907B03">
        <w:rPr>
          <w:lang w:val="en-US"/>
        </w:rPr>
        <w:t>issues identified by the proposed solutions, the proposed way forward is the following:</w:t>
      </w:r>
    </w:p>
    <w:p w14:paraId="2DA03780" w14:textId="7145E289" w:rsidR="000E6BCC" w:rsidRPr="00D76BAA" w:rsidRDefault="000E1604" w:rsidP="000E6BCC">
      <w:pPr>
        <w:pStyle w:val="CommentText"/>
        <w:numPr>
          <w:ilvl w:val="0"/>
          <w:numId w:val="36"/>
        </w:numPr>
      </w:pPr>
      <w:r>
        <w:t>Data type c (s</w:t>
      </w:r>
      <w:r w:rsidR="00907B03" w:rsidRPr="00E25114">
        <w:t>olution 7 c)</w:t>
      </w:r>
      <w:r>
        <w:t>)</w:t>
      </w:r>
      <w:r w:rsidR="00907B03">
        <w:t>:</w:t>
      </w:r>
      <w:r w:rsidR="00B44946">
        <w:t xml:space="preserve"> T</w:t>
      </w:r>
      <w:r w:rsidR="000E6BCC" w:rsidRPr="000E6BCC">
        <w:rPr>
          <w:lang w:val="en-US"/>
        </w:rPr>
        <w:t>he proposal is to group the services that have some dependencies.</w:t>
      </w:r>
    </w:p>
    <w:p w14:paraId="19B98722" w14:textId="073D8C5C" w:rsidR="00950377" w:rsidRPr="00E25114" w:rsidRDefault="00950377" w:rsidP="00950377">
      <w:pPr>
        <w:pStyle w:val="CommentText"/>
        <w:numPr>
          <w:ilvl w:val="0"/>
          <w:numId w:val="36"/>
        </w:numPr>
      </w:pPr>
      <w:r>
        <w:t xml:space="preserve">Data </w:t>
      </w:r>
      <w:proofErr w:type="spellStart"/>
      <w:r>
        <w:t>type d</w:t>
      </w:r>
      <w:proofErr w:type="spellEnd"/>
      <w:r>
        <w:t xml:space="preserve"> (s</w:t>
      </w:r>
      <w:r w:rsidRPr="00E25114">
        <w:t>olution 9</w:t>
      </w:r>
      <w:r>
        <w:t xml:space="preserve">): further analysis is required prior to identify the way forward with respect to </w:t>
      </w:r>
      <w:r w:rsidR="00CF0C6E">
        <w:t>storage needs evaluation</w:t>
      </w:r>
      <w:r w:rsidRPr="00E25114">
        <w:t>.</w:t>
      </w:r>
    </w:p>
    <w:p w14:paraId="64993B3D" w14:textId="2577B2A8" w:rsidR="00907B03" w:rsidRPr="00E25114" w:rsidRDefault="000E1604" w:rsidP="000E6BCC">
      <w:pPr>
        <w:pStyle w:val="CommentText"/>
        <w:numPr>
          <w:ilvl w:val="0"/>
          <w:numId w:val="36"/>
        </w:numPr>
      </w:pPr>
      <w:r>
        <w:rPr>
          <w:lang w:val="en-US"/>
        </w:rPr>
        <w:t>Data type f (s</w:t>
      </w:r>
      <w:r w:rsidR="00907B03" w:rsidRPr="00E25114">
        <w:rPr>
          <w:lang w:val="en-US"/>
        </w:rPr>
        <w:t>olution 18</w:t>
      </w:r>
      <w:r>
        <w:rPr>
          <w:lang w:val="en-US"/>
        </w:rPr>
        <w:t>)</w:t>
      </w:r>
      <w:r w:rsidR="000E6BCC">
        <w:rPr>
          <w:lang w:val="en-US"/>
        </w:rPr>
        <w:t xml:space="preserve">: </w:t>
      </w:r>
      <w:r w:rsidR="00DA0391">
        <w:t xml:space="preserve">further analysis is required prior to identify the way forward with respect to </w:t>
      </w:r>
      <w:r w:rsidR="00CF0C6E">
        <w:t>storage needs evaluation</w:t>
      </w:r>
      <w:r w:rsidR="00907B03" w:rsidRPr="00E25114">
        <w:t>.</w:t>
      </w:r>
    </w:p>
    <w:p w14:paraId="0995F9FB" w14:textId="77777777" w:rsidR="00204B22" w:rsidRDefault="00204B22" w:rsidP="004A1C23">
      <w:pPr>
        <w:pStyle w:val="CommentText"/>
      </w:pPr>
    </w:p>
    <w:p w14:paraId="3C4EE11A" w14:textId="1B90AFEC" w:rsidR="006C17BB" w:rsidRDefault="006C17BB">
      <w:pPr>
        <w:pBdr>
          <w:top w:val="single" w:sz="4" w:space="1" w:color="auto"/>
          <w:left w:val="single" w:sz="4" w:space="4" w:color="auto"/>
          <w:bottom w:val="single" w:sz="4" w:space="1" w:color="auto"/>
          <w:right w:val="single" w:sz="4" w:space="4" w:color="auto"/>
        </w:pBdr>
        <w:jc w:val="center"/>
        <w:rPr>
          <w:rFonts w:ascii="Arial" w:eastAsia="Arial" w:hAnsi="Arial" w:cs="Arial"/>
          <w:color w:val="FF0000"/>
          <w:sz w:val="28"/>
          <w:szCs w:val="28"/>
          <w:lang w:val="en-US"/>
        </w:rPr>
      </w:pPr>
      <w:r w:rsidRPr="248F9FF2">
        <w:rPr>
          <w:rFonts w:ascii="Arial" w:eastAsia="Arial" w:hAnsi="Arial" w:cs="Arial"/>
          <w:color w:val="FF0000"/>
          <w:sz w:val="28"/>
          <w:szCs w:val="28"/>
          <w:lang w:val="en-US"/>
        </w:rPr>
        <w:t>End of changes</w:t>
      </w:r>
    </w:p>
    <w:sectPr w:rsidR="006C17BB" w:rsidSect="00172644">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8EA5" w14:textId="77777777" w:rsidR="00D019B0" w:rsidRDefault="00D019B0">
      <w:pPr>
        <w:spacing w:after="0"/>
      </w:pPr>
      <w:r>
        <w:separator/>
      </w:r>
    </w:p>
  </w:endnote>
  <w:endnote w:type="continuationSeparator" w:id="0">
    <w:p w14:paraId="08B14390" w14:textId="77777777" w:rsidR="00D019B0" w:rsidRDefault="00D019B0">
      <w:pPr>
        <w:spacing w:after="0"/>
      </w:pPr>
      <w:r>
        <w:continuationSeparator/>
      </w:r>
    </w:p>
  </w:endnote>
  <w:endnote w:type="continuationNotice" w:id="1">
    <w:p w14:paraId="3D06CEF5" w14:textId="77777777" w:rsidR="00D019B0" w:rsidRDefault="00D01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EADE6" w14:textId="77777777" w:rsidR="002323E7" w:rsidRDefault="002323E7">
    <w:pPr>
      <w:framePr w:w="646" w:h="244" w:hRule="exact" w:wrap="around" w:vAnchor="text" w:hAnchor="margin" w:y="-5"/>
      <w:rPr>
        <w:rFonts w:ascii="Arial" w:hAnsi="Arial" w:cs="Arial"/>
        <w:b/>
        <w:bCs/>
        <w:i/>
        <w:iCs/>
        <w:sz w:val="18"/>
      </w:rPr>
    </w:pPr>
    <w:r>
      <w:rPr>
        <w:rFonts w:ascii="Arial" w:hAnsi="Arial" w:cs="Arial"/>
        <w:b/>
        <w:bCs/>
        <w:i/>
        <w:iCs/>
        <w:sz w:val="18"/>
      </w:rPr>
      <w:t>3GPP</w:t>
    </w:r>
  </w:p>
  <w:p w14:paraId="5792491D" w14:textId="77777777" w:rsidR="002323E7" w:rsidRDefault="002323E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0BC157" w14:textId="77777777" w:rsidR="002323E7" w:rsidRDefault="0023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FC9AE" w14:textId="77777777" w:rsidR="00D019B0" w:rsidRDefault="00D019B0">
      <w:pPr>
        <w:spacing w:after="0"/>
      </w:pPr>
      <w:r>
        <w:separator/>
      </w:r>
    </w:p>
  </w:footnote>
  <w:footnote w:type="continuationSeparator" w:id="0">
    <w:p w14:paraId="63F45751" w14:textId="77777777" w:rsidR="00D019B0" w:rsidRDefault="00D019B0">
      <w:pPr>
        <w:spacing w:after="0"/>
      </w:pPr>
      <w:r>
        <w:continuationSeparator/>
      </w:r>
    </w:p>
  </w:footnote>
  <w:footnote w:type="continuationNotice" w:id="1">
    <w:p w14:paraId="73197FDC" w14:textId="77777777" w:rsidR="00D019B0" w:rsidRDefault="00D01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A5659" w14:textId="77777777" w:rsidR="002323E7" w:rsidRDefault="002323E7"/>
  <w:p w14:paraId="75EF555E" w14:textId="77777777" w:rsidR="002323E7" w:rsidRDefault="0023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B69E" w14:textId="77777777" w:rsidR="002323E7" w:rsidRPr="005C0AFD" w:rsidRDefault="002323E7">
    <w:pPr>
      <w:framePr w:w="2851" w:h="244" w:hRule="exact" w:wrap="around" w:vAnchor="text" w:hAnchor="page" w:x="1156" w:yAlign="top"/>
      <w:rPr>
        <w:rFonts w:ascii="Arial" w:eastAsia="Arial" w:hAnsi="Arial" w:cs="Arial"/>
        <w:b/>
        <w:sz w:val="18"/>
        <w:szCs w:val="18"/>
        <w:lang w:val="fr-FR"/>
      </w:rPr>
    </w:pPr>
    <w:r w:rsidRPr="00172644">
      <w:rPr>
        <w:rFonts w:ascii="Arial" w:eastAsia="Arial" w:hAnsi="Arial" w:cs="Arial"/>
        <w:b/>
        <w:sz w:val="18"/>
        <w:szCs w:val="18"/>
        <w:lang w:val="fr-FR"/>
      </w:rPr>
      <w:t>SA WG2 Temporary Document</w:t>
    </w:r>
  </w:p>
  <w:p w14:paraId="4FF787B7" w14:textId="77777777" w:rsidR="002323E7" w:rsidRPr="00E6253E" w:rsidRDefault="002323E7">
    <w:pPr>
      <w:framePr w:w="946" w:h="272" w:hRule="exact" w:wrap="around" w:vAnchor="text" w:hAnchor="margin" w:xAlign="center" w:yAlign="top"/>
      <w:rPr>
        <w:rFonts w:ascii="Arial" w:eastAsia="Arial" w:hAnsi="Arial" w:cs="Arial"/>
        <w:b/>
        <w:sz w:val="18"/>
        <w:szCs w:val="18"/>
        <w:lang w:val="fr-FR"/>
      </w:rPr>
    </w:pPr>
    <w:r w:rsidRPr="00351B33">
      <w:rPr>
        <w:rFonts w:ascii="Arial" w:eastAsia="Arial" w:hAnsi="Arial" w:cs="Arial"/>
        <w:b/>
        <w:sz w:val="18"/>
        <w:szCs w:val="18"/>
        <w:lang w:val="fr-FR"/>
      </w:rPr>
      <w:t xml:space="preserve">Page </w:t>
    </w:r>
    <w:r w:rsidRPr="00E400AF">
      <w:rPr>
        <w:rFonts w:ascii="Arial" w:eastAsia="Arial" w:hAnsi="Arial" w:cs="Arial"/>
        <w:b/>
        <w:sz w:val="18"/>
        <w:szCs w:val="18"/>
        <w:lang w:val="fr-FR"/>
      </w:rPr>
      <w:fldChar w:fldCharType="begin"/>
    </w:r>
    <w:r w:rsidRPr="584FED9C">
      <w:rPr>
        <w:rFonts w:ascii="Arial" w:eastAsia="Arial" w:hAnsi="Arial" w:cs="Arial"/>
        <w:b/>
        <w:sz w:val="18"/>
        <w:szCs w:val="18"/>
        <w:lang w:val="fr-FR"/>
      </w:rPr>
      <w:instrText xml:space="preserve">page </w:instrText>
    </w:r>
    <w:r w:rsidRPr="00E400AF">
      <w:rPr>
        <w:rFonts w:ascii="Arial" w:eastAsia="Arial" w:hAnsi="Arial" w:cs="Arial"/>
        <w:b/>
        <w:sz w:val="18"/>
        <w:szCs w:val="18"/>
        <w:lang w:val="fr-FR"/>
      </w:rPr>
      <w:fldChar w:fldCharType="separate"/>
    </w:r>
    <w:r w:rsidRPr="00E400AF">
      <w:rPr>
        <w:rFonts w:ascii="Arial" w:eastAsia="Arial" w:hAnsi="Arial" w:cs="Arial"/>
        <w:b/>
        <w:sz w:val="18"/>
        <w:szCs w:val="18"/>
        <w:lang w:val="fr-FR"/>
      </w:rPr>
      <w:t>6</w:t>
    </w:r>
    <w:r w:rsidRPr="00E400AF">
      <w:rPr>
        <w:rFonts w:ascii="Arial" w:eastAsia="Arial" w:hAnsi="Arial" w:cs="Arial"/>
        <w:b/>
        <w:sz w:val="18"/>
        <w:szCs w:val="18"/>
        <w:lang w:val="fr-FR"/>
      </w:rPr>
      <w:fldChar w:fldCharType="end"/>
    </w:r>
  </w:p>
  <w:p w14:paraId="661E59C9" w14:textId="77777777" w:rsidR="002323E7" w:rsidRDefault="0023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6C52"/>
    <w:multiLevelType w:val="hybridMultilevel"/>
    <w:tmpl w:val="F99EE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542BA3"/>
    <w:multiLevelType w:val="hybridMultilevel"/>
    <w:tmpl w:val="F5B2590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143E"/>
    <w:multiLevelType w:val="hybridMultilevel"/>
    <w:tmpl w:val="1D8CE594"/>
    <w:lvl w:ilvl="0" w:tplc="BCCA43E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D02BB"/>
    <w:multiLevelType w:val="hybridMultilevel"/>
    <w:tmpl w:val="9FE8EDF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80735"/>
    <w:multiLevelType w:val="hybridMultilevel"/>
    <w:tmpl w:val="1FF0A888"/>
    <w:lvl w:ilvl="0" w:tplc="FEA25B2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8FF"/>
    <w:multiLevelType w:val="hybridMultilevel"/>
    <w:tmpl w:val="AC66718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977D4"/>
    <w:multiLevelType w:val="hybridMultilevel"/>
    <w:tmpl w:val="8EDC35CC"/>
    <w:lvl w:ilvl="0" w:tplc="BE64B3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26ECE"/>
    <w:multiLevelType w:val="hybridMultilevel"/>
    <w:tmpl w:val="1474ECC6"/>
    <w:lvl w:ilvl="0" w:tplc="FEA25B2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F3740"/>
    <w:multiLevelType w:val="hybridMultilevel"/>
    <w:tmpl w:val="BD1C9116"/>
    <w:lvl w:ilvl="0" w:tplc="91E0B63E">
      <w:start w:val="1"/>
      <w:numFmt w:val="decimal"/>
      <w:lvlText w:val="%1."/>
      <w:lvlJc w:val="left"/>
      <w:pPr>
        <w:tabs>
          <w:tab w:val="num" w:pos="360"/>
        </w:tabs>
        <w:ind w:left="360" w:hanging="360"/>
      </w:pPr>
    </w:lvl>
    <w:lvl w:ilvl="1" w:tplc="ED244750">
      <w:start w:val="56"/>
      <w:numFmt w:val="bullet"/>
      <w:lvlText w:val="—"/>
      <w:lvlJc w:val="left"/>
      <w:pPr>
        <w:tabs>
          <w:tab w:val="num" w:pos="1080"/>
        </w:tabs>
        <w:ind w:left="1080" w:hanging="360"/>
      </w:pPr>
      <w:rPr>
        <w:rFonts w:ascii="Ericsson Hilda Light" w:hAnsi="Ericsson Hilda Light" w:hint="default"/>
      </w:rPr>
    </w:lvl>
    <w:lvl w:ilvl="2" w:tplc="584E37DA">
      <w:start w:val="56"/>
      <w:numFmt w:val="bullet"/>
      <w:lvlText w:val="—"/>
      <w:lvlJc w:val="left"/>
      <w:pPr>
        <w:tabs>
          <w:tab w:val="num" w:pos="1800"/>
        </w:tabs>
        <w:ind w:left="1800" w:hanging="360"/>
      </w:pPr>
      <w:rPr>
        <w:rFonts w:ascii="Ericsson Hilda Light" w:hAnsi="Ericsson Hilda Light" w:hint="default"/>
      </w:rPr>
    </w:lvl>
    <w:lvl w:ilvl="3" w:tplc="1B027CD8" w:tentative="1">
      <w:start w:val="1"/>
      <w:numFmt w:val="decimal"/>
      <w:lvlText w:val="%4."/>
      <w:lvlJc w:val="left"/>
      <w:pPr>
        <w:tabs>
          <w:tab w:val="num" w:pos="2520"/>
        </w:tabs>
        <w:ind w:left="2520" w:hanging="360"/>
      </w:pPr>
    </w:lvl>
    <w:lvl w:ilvl="4" w:tplc="CD1E99D2" w:tentative="1">
      <w:start w:val="1"/>
      <w:numFmt w:val="decimal"/>
      <w:lvlText w:val="%5."/>
      <w:lvlJc w:val="left"/>
      <w:pPr>
        <w:tabs>
          <w:tab w:val="num" w:pos="3240"/>
        </w:tabs>
        <w:ind w:left="3240" w:hanging="360"/>
      </w:pPr>
    </w:lvl>
    <w:lvl w:ilvl="5" w:tplc="81B0A2FC" w:tentative="1">
      <w:start w:val="1"/>
      <w:numFmt w:val="decimal"/>
      <w:lvlText w:val="%6."/>
      <w:lvlJc w:val="left"/>
      <w:pPr>
        <w:tabs>
          <w:tab w:val="num" w:pos="3960"/>
        </w:tabs>
        <w:ind w:left="3960" w:hanging="360"/>
      </w:pPr>
    </w:lvl>
    <w:lvl w:ilvl="6" w:tplc="42B440FE" w:tentative="1">
      <w:start w:val="1"/>
      <w:numFmt w:val="decimal"/>
      <w:lvlText w:val="%7."/>
      <w:lvlJc w:val="left"/>
      <w:pPr>
        <w:tabs>
          <w:tab w:val="num" w:pos="4680"/>
        </w:tabs>
        <w:ind w:left="4680" w:hanging="360"/>
      </w:pPr>
    </w:lvl>
    <w:lvl w:ilvl="7" w:tplc="C492881C" w:tentative="1">
      <w:start w:val="1"/>
      <w:numFmt w:val="decimal"/>
      <w:lvlText w:val="%8."/>
      <w:lvlJc w:val="left"/>
      <w:pPr>
        <w:tabs>
          <w:tab w:val="num" w:pos="5400"/>
        </w:tabs>
        <w:ind w:left="5400" w:hanging="360"/>
      </w:pPr>
    </w:lvl>
    <w:lvl w:ilvl="8" w:tplc="2418F0FE" w:tentative="1">
      <w:start w:val="1"/>
      <w:numFmt w:val="decimal"/>
      <w:lvlText w:val="%9."/>
      <w:lvlJc w:val="left"/>
      <w:pPr>
        <w:tabs>
          <w:tab w:val="num" w:pos="6120"/>
        </w:tabs>
        <w:ind w:left="6120" w:hanging="360"/>
      </w:pPr>
    </w:lvl>
  </w:abstractNum>
  <w:abstractNum w:abstractNumId="10" w15:restartNumberingAfterBreak="0">
    <w:nsid w:val="1B542D1E"/>
    <w:multiLevelType w:val="hybridMultilevel"/>
    <w:tmpl w:val="349E1D12"/>
    <w:lvl w:ilvl="0" w:tplc="FBC2C8DE">
      <w:start w:val="1"/>
      <w:numFmt w:val="bullet"/>
      <w:lvlText w:val="-"/>
      <w:lvlJc w:val="left"/>
      <w:pPr>
        <w:tabs>
          <w:tab w:val="num" w:pos="360"/>
        </w:tabs>
        <w:ind w:left="360" w:hanging="360"/>
      </w:pPr>
      <w:rPr>
        <w:rFonts w:ascii="Times New Roman" w:eastAsia="Malgun Gothic" w:hAnsi="Times New Roman" w:cs="Times New Roman" w:hint="default"/>
      </w:rPr>
    </w:lvl>
    <w:lvl w:ilvl="1" w:tplc="ED244750">
      <w:start w:val="56"/>
      <w:numFmt w:val="bullet"/>
      <w:lvlText w:val="—"/>
      <w:lvlJc w:val="left"/>
      <w:pPr>
        <w:tabs>
          <w:tab w:val="num" w:pos="1080"/>
        </w:tabs>
        <w:ind w:left="1080" w:hanging="360"/>
      </w:pPr>
      <w:rPr>
        <w:rFonts w:ascii="Ericsson Hilda Light" w:hAnsi="Ericsson Hilda Light" w:hint="default"/>
      </w:rPr>
    </w:lvl>
    <w:lvl w:ilvl="2" w:tplc="584E37DA">
      <w:start w:val="56"/>
      <w:numFmt w:val="bullet"/>
      <w:lvlText w:val="—"/>
      <w:lvlJc w:val="left"/>
      <w:pPr>
        <w:tabs>
          <w:tab w:val="num" w:pos="1800"/>
        </w:tabs>
        <w:ind w:left="1800" w:hanging="360"/>
      </w:pPr>
      <w:rPr>
        <w:rFonts w:ascii="Ericsson Hilda Light" w:hAnsi="Ericsson Hilda Light" w:hint="default"/>
      </w:rPr>
    </w:lvl>
    <w:lvl w:ilvl="3" w:tplc="1B027CD8" w:tentative="1">
      <w:start w:val="1"/>
      <w:numFmt w:val="decimal"/>
      <w:lvlText w:val="%4."/>
      <w:lvlJc w:val="left"/>
      <w:pPr>
        <w:tabs>
          <w:tab w:val="num" w:pos="2520"/>
        </w:tabs>
        <w:ind w:left="2520" w:hanging="360"/>
      </w:pPr>
    </w:lvl>
    <w:lvl w:ilvl="4" w:tplc="CD1E99D2" w:tentative="1">
      <w:start w:val="1"/>
      <w:numFmt w:val="decimal"/>
      <w:lvlText w:val="%5."/>
      <w:lvlJc w:val="left"/>
      <w:pPr>
        <w:tabs>
          <w:tab w:val="num" w:pos="3240"/>
        </w:tabs>
        <w:ind w:left="3240" w:hanging="360"/>
      </w:pPr>
    </w:lvl>
    <w:lvl w:ilvl="5" w:tplc="81B0A2FC" w:tentative="1">
      <w:start w:val="1"/>
      <w:numFmt w:val="decimal"/>
      <w:lvlText w:val="%6."/>
      <w:lvlJc w:val="left"/>
      <w:pPr>
        <w:tabs>
          <w:tab w:val="num" w:pos="3960"/>
        </w:tabs>
        <w:ind w:left="3960" w:hanging="360"/>
      </w:pPr>
    </w:lvl>
    <w:lvl w:ilvl="6" w:tplc="42B440FE" w:tentative="1">
      <w:start w:val="1"/>
      <w:numFmt w:val="decimal"/>
      <w:lvlText w:val="%7."/>
      <w:lvlJc w:val="left"/>
      <w:pPr>
        <w:tabs>
          <w:tab w:val="num" w:pos="4680"/>
        </w:tabs>
        <w:ind w:left="4680" w:hanging="360"/>
      </w:pPr>
    </w:lvl>
    <w:lvl w:ilvl="7" w:tplc="C492881C" w:tentative="1">
      <w:start w:val="1"/>
      <w:numFmt w:val="decimal"/>
      <w:lvlText w:val="%8."/>
      <w:lvlJc w:val="left"/>
      <w:pPr>
        <w:tabs>
          <w:tab w:val="num" w:pos="5400"/>
        </w:tabs>
        <w:ind w:left="5400" w:hanging="360"/>
      </w:pPr>
    </w:lvl>
    <w:lvl w:ilvl="8" w:tplc="2418F0FE" w:tentative="1">
      <w:start w:val="1"/>
      <w:numFmt w:val="decimal"/>
      <w:lvlText w:val="%9."/>
      <w:lvlJc w:val="left"/>
      <w:pPr>
        <w:tabs>
          <w:tab w:val="num" w:pos="6120"/>
        </w:tabs>
        <w:ind w:left="6120" w:hanging="360"/>
      </w:pPr>
    </w:lvl>
  </w:abstractNum>
  <w:abstractNum w:abstractNumId="11" w15:restartNumberingAfterBreak="0">
    <w:nsid w:val="2293249E"/>
    <w:multiLevelType w:val="hybridMultilevel"/>
    <w:tmpl w:val="90FA5E7A"/>
    <w:lvl w:ilvl="0" w:tplc="BBCE811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56DD2"/>
    <w:multiLevelType w:val="hybridMultilevel"/>
    <w:tmpl w:val="E3E6A6CC"/>
    <w:lvl w:ilvl="0" w:tplc="68A0287E">
      <w:start w:val="1"/>
      <w:numFmt w:val="bullet"/>
      <w:lvlText w:val="—"/>
      <w:lvlJc w:val="left"/>
      <w:pPr>
        <w:tabs>
          <w:tab w:val="num" w:pos="720"/>
        </w:tabs>
        <w:ind w:left="720" w:hanging="360"/>
      </w:pPr>
      <w:rPr>
        <w:rFonts w:ascii="Ericsson Hilda Light" w:hAnsi="Ericsson Hilda Light" w:hint="default"/>
      </w:rPr>
    </w:lvl>
    <w:lvl w:ilvl="1" w:tplc="ECC60272">
      <w:start w:val="56"/>
      <w:numFmt w:val="bullet"/>
      <w:lvlText w:val="—"/>
      <w:lvlJc w:val="left"/>
      <w:pPr>
        <w:tabs>
          <w:tab w:val="num" w:pos="1440"/>
        </w:tabs>
        <w:ind w:left="1440" w:hanging="360"/>
      </w:pPr>
      <w:rPr>
        <w:rFonts w:ascii="Ericsson Hilda Light" w:hAnsi="Ericsson Hilda Light" w:hint="default"/>
      </w:rPr>
    </w:lvl>
    <w:lvl w:ilvl="2" w:tplc="0FA6B2FC">
      <w:start w:val="1"/>
      <w:numFmt w:val="bullet"/>
      <w:lvlText w:val="—"/>
      <w:lvlJc w:val="left"/>
      <w:pPr>
        <w:tabs>
          <w:tab w:val="num" w:pos="2160"/>
        </w:tabs>
        <w:ind w:left="2160" w:hanging="360"/>
      </w:pPr>
      <w:rPr>
        <w:rFonts w:ascii="Ericsson Hilda Light" w:hAnsi="Ericsson Hilda Light" w:hint="default"/>
      </w:rPr>
    </w:lvl>
    <w:lvl w:ilvl="3" w:tplc="1B7234A8" w:tentative="1">
      <w:start w:val="1"/>
      <w:numFmt w:val="bullet"/>
      <w:lvlText w:val="—"/>
      <w:lvlJc w:val="left"/>
      <w:pPr>
        <w:tabs>
          <w:tab w:val="num" w:pos="2880"/>
        </w:tabs>
        <w:ind w:left="2880" w:hanging="360"/>
      </w:pPr>
      <w:rPr>
        <w:rFonts w:ascii="Ericsson Hilda Light" w:hAnsi="Ericsson Hilda Light" w:hint="default"/>
      </w:rPr>
    </w:lvl>
    <w:lvl w:ilvl="4" w:tplc="A14A05C6" w:tentative="1">
      <w:start w:val="1"/>
      <w:numFmt w:val="bullet"/>
      <w:lvlText w:val="—"/>
      <w:lvlJc w:val="left"/>
      <w:pPr>
        <w:tabs>
          <w:tab w:val="num" w:pos="3600"/>
        </w:tabs>
        <w:ind w:left="3600" w:hanging="360"/>
      </w:pPr>
      <w:rPr>
        <w:rFonts w:ascii="Ericsson Hilda Light" w:hAnsi="Ericsson Hilda Light" w:hint="default"/>
      </w:rPr>
    </w:lvl>
    <w:lvl w:ilvl="5" w:tplc="EF02BD1E" w:tentative="1">
      <w:start w:val="1"/>
      <w:numFmt w:val="bullet"/>
      <w:lvlText w:val="—"/>
      <w:lvlJc w:val="left"/>
      <w:pPr>
        <w:tabs>
          <w:tab w:val="num" w:pos="4320"/>
        </w:tabs>
        <w:ind w:left="4320" w:hanging="360"/>
      </w:pPr>
      <w:rPr>
        <w:rFonts w:ascii="Ericsson Hilda Light" w:hAnsi="Ericsson Hilda Light" w:hint="default"/>
      </w:rPr>
    </w:lvl>
    <w:lvl w:ilvl="6" w:tplc="B0542390" w:tentative="1">
      <w:start w:val="1"/>
      <w:numFmt w:val="bullet"/>
      <w:lvlText w:val="—"/>
      <w:lvlJc w:val="left"/>
      <w:pPr>
        <w:tabs>
          <w:tab w:val="num" w:pos="5040"/>
        </w:tabs>
        <w:ind w:left="5040" w:hanging="360"/>
      </w:pPr>
      <w:rPr>
        <w:rFonts w:ascii="Ericsson Hilda Light" w:hAnsi="Ericsson Hilda Light" w:hint="default"/>
      </w:rPr>
    </w:lvl>
    <w:lvl w:ilvl="7" w:tplc="953C963A" w:tentative="1">
      <w:start w:val="1"/>
      <w:numFmt w:val="bullet"/>
      <w:lvlText w:val="—"/>
      <w:lvlJc w:val="left"/>
      <w:pPr>
        <w:tabs>
          <w:tab w:val="num" w:pos="5760"/>
        </w:tabs>
        <w:ind w:left="5760" w:hanging="360"/>
      </w:pPr>
      <w:rPr>
        <w:rFonts w:ascii="Ericsson Hilda Light" w:hAnsi="Ericsson Hilda Light" w:hint="default"/>
      </w:rPr>
    </w:lvl>
    <w:lvl w:ilvl="8" w:tplc="DB8C10A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96824E1"/>
    <w:multiLevelType w:val="hybridMultilevel"/>
    <w:tmpl w:val="D83C316E"/>
    <w:lvl w:ilvl="0" w:tplc="148469A8">
      <w:start w:val="2"/>
      <w:numFmt w:val="upperLetter"/>
      <w:lvlText w:val="%1)"/>
      <w:lvlJc w:val="left"/>
      <w:pPr>
        <w:ind w:left="360" w:hanging="360"/>
      </w:pPr>
      <w:rPr>
        <w:rFonts w:eastAsia="Malgun Gothic"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434191"/>
    <w:multiLevelType w:val="hybridMultilevel"/>
    <w:tmpl w:val="3E803DEE"/>
    <w:lvl w:ilvl="0" w:tplc="D7EAE980">
      <w:start w:val="9"/>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00197"/>
    <w:multiLevelType w:val="hybridMultilevel"/>
    <w:tmpl w:val="D3363DFE"/>
    <w:lvl w:ilvl="0" w:tplc="B090323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8C35452"/>
    <w:multiLevelType w:val="hybridMultilevel"/>
    <w:tmpl w:val="B93A594C"/>
    <w:lvl w:ilvl="0" w:tplc="6DFCC7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62953"/>
    <w:multiLevelType w:val="hybridMultilevel"/>
    <w:tmpl w:val="91A4D852"/>
    <w:lvl w:ilvl="0" w:tplc="78048D3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EA16E9"/>
    <w:multiLevelType w:val="hybridMultilevel"/>
    <w:tmpl w:val="17383B3E"/>
    <w:lvl w:ilvl="0" w:tplc="2A242552">
      <w:start w:val="2"/>
      <w:numFmt w:val="bullet"/>
      <w:lvlText w:val="-"/>
      <w:lvlJc w:val="left"/>
      <w:pPr>
        <w:ind w:left="720" w:hanging="360"/>
      </w:pPr>
      <w:rPr>
        <w:rFonts w:ascii="Calibri" w:eastAsiaTheme="minorHAns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A5757F"/>
    <w:multiLevelType w:val="hybridMultilevel"/>
    <w:tmpl w:val="41420470"/>
    <w:lvl w:ilvl="0" w:tplc="5F14F11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15:restartNumberingAfterBreak="0">
    <w:nsid w:val="3F3F23F4"/>
    <w:multiLevelType w:val="hybridMultilevel"/>
    <w:tmpl w:val="5C7EDC98"/>
    <w:lvl w:ilvl="0" w:tplc="D122C5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85E23"/>
    <w:multiLevelType w:val="hybridMultilevel"/>
    <w:tmpl w:val="B150FC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E71DEA"/>
    <w:multiLevelType w:val="hybridMultilevel"/>
    <w:tmpl w:val="8EBC6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F631AA"/>
    <w:multiLevelType w:val="hybridMultilevel"/>
    <w:tmpl w:val="CEEA9346"/>
    <w:lvl w:ilvl="0" w:tplc="22FC66A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32685"/>
    <w:multiLevelType w:val="hybridMultilevel"/>
    <w:tmpl w:val="A2BA330C"/>
    <w:lvl w:ilvl="0" w:tplc="FBC2C8D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33140"/>
    <w:multiLevelType w:val="hybridMultilevel"/>
    <w:tmpl w:val="A4AA9D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1651E2"/>
    <w:multiLevelType w:val="hybridMultilevel"/>
    <w:tmpl w:val="1474ECC6"/>
    <w:lvl w:ilvl="0" w:tplc="FEA25B2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AB76CD"/>
    <w:multiLevelType w:val="hybridMultilevel"/>
    <w:tmpl w:val="3E8282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179B9"/>
    <w:multiLevelType w:val="hybridMultilevel"/>
    <w:tmpl w:val="9FE8EDF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BC723F"/>
    <w:multiLevelType w:val="hybridMultilevel"/>
    <w:tmpl w:val="1FF0A888"/>
    <w:lvl w:ilvl="0" w:tplc="FEA25B2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B278D"/>
    <w:multiLevelType w:val="hybridMultilevel"/>
    <w:tmpl w:val="B150FC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8"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9"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0C35B89"/>
    <w:multiLevelType w:val="hybridMultilevel"/>
    <w:tmpl w:val="CD7CBF4C"/>
    <w:lvl w:ilvl="0" w:tplc="5776C964">
      <w:start w:val="1"/>
      <w:numFmt w:val="bullet"/>
      <w:lvlText w:val=""/>
      <w:lvlJc w:val="left"/>
      <w:pPr>
        <w:ind w:left="720" w:hanging="360"/>
      </w:pPr>
      <w:rPr>
        <w:rFonts w:ascii="Symbol" w:hAnsi="Symbol" w:hint="default"/>
      </w:rPr>
    </w:lvl>
    <w:lvl w:ilvl="1" w:tplc="B7E41AC4">
      <w:start w:val="1"/>
      <w:numFmt w:val="bullet"/>
      <w:lvlText w:val="o"/>
      <w:lvlJc w:val="left"/>
      <w:pPr>
        <w:ind w:left="1440" w:hanging="360"/>
      </w:pPr>
      <w:rPr>
        <w:rFonts w:ascii="Courier New" w:hAnsi="Courier New" w:hint="default"/>
      </w:rPr>
    </w:lvl>
    <w:lvl w:ilvl="2" w:tplc="1D0A73F0">
      <w:start w:val="1"/>
      <w:numFmt w:val="bullet"/>
      <w:lvlText w:val=""/>
      <w:lvlJc w:val="left"/>
      <w:pPr>
        <w:ind w:left="2160" w:hanging="360"/>
      </w:pPr>
      <w:rPr>
        <w:rFonts w:ascii="Wingdings" w:hAnsi="Wingdings" w:hint="default"/>
      </w:rPr>
    </w:lvl>
    <w:lvl w:ilvl="3" w:tplc="46861782">
      <w:start w:val="1"/>
      <w:numFmt w:val="bullet"/>
      <w:lvlText w:val=""/>
      <w:lvlJc w:val="left"/>
      <w:pPr>
        <w:ind w:left="2880" w:hanging="360"/>
      </w:pPr>
      <w:rPr>
        <w:rFonts w:ascii="Symbol" w:hAnsi="Symbol" w:hint="default"/>
      </w:rPr>
    </w:lvl>
    <w:lvl w:ilvl="4" w:tplc="482E81F6">
      <w:start w:val="1"/>
      <w:numFmt w:val="bullet"/>
      <w:lvlText w:val="o"/>
      <w:lvlJc w:val="left"/>
      <w:pPr>
        <w:ind w:left="3600" w:hanging="360"/>
      </w:pPr>
      <w:rPr>
        <w:rFonts w:ascii="Courier New" w:hAnsi="Courier New" w:hint="default"/>
      </w:rPr>
    </w:lvl>
    <w:lvl w:ilvl="5" w:tplc="4DD6A3FA">
      <w:start w:val="1"/>
      <w:numFmt w:val="bullet"/>
      <w:lvlText w:val=""/>
      <w:lvlJc w:val="left"/>
      <w:pPr>
        <w:ind w:left="4320" w:hanging="360"/>
      </w:pPr>
      <w:rPr>
        <w:rFonts w:ascii="Wingdings" w:hAnsi="Wingdings" w:hint="default"/>
      </w:rPr>
    </w:lvl>
    <w:lvl w:ilvl="6" w:tplc="619024B6">
      <w:start w:val="1"/>
      <w:numFmt w:val="bullet"/>
      <w:lvlText w:val=""/>
      <w:lvlJc w:val="left"/>
      <w:pPr>
        <w:ind w:left="5040" w:hanging="360"/>
      </w:pPr>
      <w:rPr>
        <w:rFonts w:ascii="Symbol" w:hAnsi="Symbol" w:hint="default"/>
      </w:rPr>
    </w:lvl>
    <w:lvl w:ilvl="7" w:tplc="D31EB256">
      <w:start w:val="1"/>
      <w:numFmt w:val="bullet"/>
      <w:lvlText w:val="o"/>
      <w:lvlJc w:val="left"/>
      <w:pPr>
        <w:ind w:left="5760" w:hanging="360"/>
      </w:pPr>
      <w:rPr>
        <w:rFonts w:ascii="Courier New" w:hAnsi="Courier New" w:hint="default"/>
      </w:rPr>
    </w:lvl>
    <w:lvl w:ilvl="8" w:tplc="178E24F6">
      <w:start w:val="1"/>
      <w:numFmt w:val="bullet"/>
      <w:lvlText w:val=""/>
      <w:lvlJc w:val="left"/>
      <w:pPr>
        <w:ind w:left="6480" w:hanging="360"/>
      </w:pPr>
      <w:rPr>
        <w:rFonts w:ascii="Wingdings" w:hAnsi="Wingdings" w:hint="default"/>
      </w:rPr>
    </w:lvl>
  </w:abstractNum>
  <w:abstractNum w:abstractNumId="41" w15:restartNumberingAfterBreak="0">
    <w:nsid w:val="63AB70BF"/>
    <w:multiLevelType w:val="hybridMultilevel"/>
    <w:tmpl w:val="003C64AC"/>
    <w:lvl w:ilvl="0" w:tplc="14D23B1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CE1E7D"/>
    <w:multiLevelType w:val="hybridMultilevel"/>
    <w:tmpl w:val="F5B2590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034278"/>
    <w:multiLevelType w:val="hybridMultilevel"/>
    <w:tmpl w:val="F5B2590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1F769B"/>
    <w:multiLevelType w:val="hybridMultilevel"/>
    <w:tmpl w:val="CD8C1792"/>
    <w:lvl w:ilvl="0" w:tplc="7996DDAC">
      <w:start w:val="1"/>
      <w:numFmt w:val="bullet"/>
      <w:lvlText w:val="—"/>
      <w:lvlJc w:val="left"/>
      <w:pPr>
        <w:tabs>
          <w:tab w:val="num" w:pos="1440"/>
        </w:tabs>
        <w:ind w:left="1440" w:hanging="360"/>
      </w:pPr>
      <w:rPr>
        <w:rFonts w:ascii="Ericsson Hilda Light" w:hAnsi="Ericsson Hilda Light" w:hint="default"/>
      </w:rPr>
    </w:lvl>
    <w:lvl w:ilvl="1" w:tplc="9A2E6DE4" w:tentative="1">
      <w:start w:val="1"/>
      <w:numFmt w:val="bullet"/>
      <w:lvlText w:val="—"/>
      <w:lvlJc w:val="left"/>
      <w:pPr>
        <w:tabs>
          <w:tab w:val="num" w:pos="2160"/>
        </w:tabs>
        <w:ind w:left="2160" w:hanging="360"/>
      </w:pPr>
      <w:rPr>
        <w:rFonts w:ascii="Ericsson Hilda Light" w:hAnsi="Ericsson Hilda Light" w:hint="default"/>
      </w:rPr>
    </w:lvl>
    <w:lvl w:ilvl="2" w:tplc="31AE477A" w:tentative="1">
      <w:start w:val="1"/>
      <w:numFmt w:val="bullet"/>
      <w:lvlText w:val="—"/>
      <w:lvlJc w:val="left"/>
      <w:pPr>
        <w:tabs>
          <w:tab w:val="num" w:pos="2880"/>
        </w:tabs>
        <w:ind w:left="2880" w:hanging="360"/>
      </w:pPr>
      <w:rPr>
        <w:rFonts w:ascii="Ericsson Hilda Light" w:hAnsi="Ericsson Hilda Light" w:hint="default"/>
      </w:rPr>
    </w:lvl>
    <w:lvl w:ilvl="3" w:tplc="90B6F7FC" w:tentative="1">
      <w:start w:val="1"/>
      <w:numFmt w:val="bullet"/>
      <w:lvlText w:val="—"/>
      <w:lvlJc w:val="left"/>
      <w:pPr>
        <w:tabs>
          <w:tab w:val="num" w:pos="3600"/>
        </w:tabs>
        <w:ind w:left="3600" w:hanging="360"/>
      </w:pPr>
      <w:rPr>
        <w:rFonts w:ascii="Ericsson Hilda Light" w:hAnsi="Ericsson Hilda Light" w:hint="default"/>
      </w:rPr>
    </w:lvl>
    <w:lvl w:ilvl="4" w:tplc="3E6E5D78" w:tentative="1">
      <w:start w:val="1"/>
      <w:numFmt w:val="bullet"/>
      <w:lvlText w:val="—"/>
      <w:lvlJc w:val="left"/>
      <w:pPr>
        <w:tabs>
          <w:tab w:val="num" w:pos="4320"/>
        </w:tabs>
        <w:ind w:left="4320" w:hanging="360"/>
      </w:pPr>
      <w:rPr>
        <w:rFonts w:ascii="Ericsson Hilda Light" w:hAnsi="Ericsson Hilda Light" w:hint="default"/>
      </w:rPr>
    </w:lvl>
    <w:lvl w:ilvl="5" w:tplc="33BC2404" w:tentative="1">
      <w:start w:val="1"/>
      <w:numFmt w:val="bullet"/>
      <w:lvlText w:val="—"/>
      <w:lvlJc w:val="left"/>
      <w:pPr>
        <w:tabs>
          <w:tab w:val="num" w:pos="5040"/>
        </w:tabs>
        <w:ind w:left="5040" w:hanging="360"/>
      </w:pPr>
      <w:rPr>
        <w:rFonts w:ascii="Ericsson Hilda Light" w:hAnsi="Ericsson Hilda Light" w:hint="default"/>
      </w:rPr>
    </w:lvl>
    <w:lvl w:ilvl="6" w:tplc="2AB27AA8" w:tentative="1">
      <w:start w:val="1"/>
      <w:numFmt w:val="bullet"/>
      <w:lvlText w:val="—"/>
      <w:lvlJc w:val="left"/>
      <w:pPr>
        <w:tabs>
          <w:tab w:val="num" w:pos="5760"/>
        </w:tabs>
        <w:ind w:left="5760" w:hanging="360"/>
      </w:pPr>
      <w:rPr>
        <w:rFonts w:ascii="Ericsson Hilda Light" w:hAnsi="Ericsson Hilda Light" w:hint="default"/>
      </w:rPr>
    </w:lvl>
    <w:lvl w:ilvl="7" w:tplc="E6689FD6" w:tentative="1">
      <w:start w:val="1"/>
      <w:numFmt w:val="bullet"/>
      <w:lvlText w:val="—"/>
      <w:lvlJc w:val="left"/>
      <w:pPr>
        <w:tabs>
          <w:tab w:val="num" w:pos="6480"/>
        </w:tabs>
        <w:ind w:left="6480" w:hanging="360"/>
      </w:pPr>
      <w:rPr>
        <w:rFonts w:ascii="Ericsson Hilda Light" w:hAnsi="Ericsson Hilda Light" w:hint="default"/>
      </w:rPr>
    </w:lvl>
    <w:lvl w:ilvl="8" w:tplc="491E58B2" w:tentative="1">
      <w:start w:val="1"/>
      <w:numFmt w:val="bullet"/>
      <w:lvlText w:val="—"/>
      <w:lvlJc w:val="left"/>
      <w:pPr>
        <w:tabs>
          <w:tab w:val="num" w:pos="7200"/>
        </w:tabs>
        <w:ind w:left="7200" w:hanging="360"/>
      </w:pPr>
      <w:rPr>
        <w:rFonts w:ascii="Ericsson Hilda Light" w:hAnsi="Ericsson Hilda Light" w:hint="default"/>
      </w:rPr>
    </w:lvl>
  </w:abstractNum>
  <w:abstractNum w:abstractNumId="46" w15:restartNumberingAfterBreak="0">
    <w:nsid w:val="76B82F88"/>
    <w:multiLevelType w:val="hybridMultilevel"/>
    <w:tmpl w:val="9FE8EDF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40571F"/>
    <w:multiLevelType w:val="hybridMultilevel"/>
    <w:tmpl w:val="905A4D30"/>
    <w:lvl w:ilvl="0" w:tplc="EE828D7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6648D"/>
    <w:multiLevelType w:val="hybridMultilevel"/>
    <w:tmpl w:val="97E6BED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1"/>
  </w:num>
  <w:num w:numId="3">
    <w:abstractNumId w:val="16"/>
  </w:num>
  <w:num w:numId="4">
    <w:abstractNumId w:val="35"/>
  </w:num>
  <w:num w:numId="5">
    <w:abstractNumId w:val="49"/>
  </w:num>
  <w:num w:numId="6">
    <w:abstractNumId w:val="44"/>
  </w:num>
  <w:num w:numId="7">
    <w:abstractNumId w:val="34"/>
  </w:num>
  <w:num w:numId="8">
    <w:abstractNumId w:val="38"/>
  </w:num>
  <w:num w:numId="9">
    <w:abstractNumId w:val="36"/>
  </w:num>
  <w:num w:numId="10">
    <w:abstractNumId w:val="37"/>
  </w:num>
  <w:num w:numId="11">
    <w:abstractNumId w:val="21"/>
  </w:num>
  <w:num w:numId="12">
    <w:abstractNumId w:val="3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num>
  <w:num w:numId="16">
    <w:abstractNumId w:val="45"/>
  </w:num>
  <w:num w:numId="17">
    <w:abstractNumId w:val="17"/>
  </w:num>
  <w:num w:numId="18">
    <w:abstractNumId w:val="3"/>
  </w:num>
  <w:num w:numId="19">
    <w:abstractNumId w:val="47"/>
  </w:num>
  <w:num w:numId="20">
    <w:abstractNumId w:val="22"/>
  </w:num>
  <w:num w:numId="21">
    <w:abstractNumId w:val="27"/>
  </w:num>
  <w:num w:numId="22">
    <w:abstractNumId w:val="10"/>
  </w:num>
  <w:num w:numId="23">
    <w:abstractNumId w:val="18"/>
  </w:num>
  <w:num w:numId="24">
    <w:abstractNumId w:val="32"/>
  </w:num>
  <w:num w:numId="25">
    <w:abstractNumId w:val="25"/>
  </w:num>
  <w:num w:numId="26">
    <w:abstractNumId w:val="28"/>
  </w:num>
  <w:num w:numId="27">
    <w:abstractNumId w:val="15"/>
  </w:num>
  <w:num w:numId="28">
    <w:abstractNumId w:val="23"/>
  </w:num>
  <w:num w:numId="29">
    <w:abstractNumId w:val="19"/>
  </w:num>
  <w:num w:numId="30">
    <w:abstractNumId w:val="26"/>
  </w:num>
  <w:num w:numId="31">
    <w:abstractNumId w:val="8"/>
  </w:num>
  <w:num w:numId="32">
    <w:abstractNumId w:val="29"/>
  </w:num>
  <w:num w:numId="33">
    <w:abstractNumId w:val="14"/>
  </w:num>
  <w:num w:numId="34">
    <w:abstractNumId w:val="30"/>
  </w:num>
  <w:num w:numId="35">
    <w:abstractNumId w:val="46"/>
  </w:num>
  <w:num w:numId="36">
    <w:abstractNumId w:val="11"/>
  </w:num>
  <w:num w:numId="37">
    <w:abstractNumId w:val="5"/>
  </w:num>
  <w:num w:numId="38">
    <w:abstractNumId w:val="31"/>
  </w:num>
  <w:num w:numId="39">
    <w:abstractNumId w:val="48"/>
  </w:num>
  <w:num w:numId="40">
    <w:abstractNumId w:val="33"/>
  </w:num>
  <w:num w:numId="41">
    <w:abstractNumId w:val="6"/>
  </w:num>
  <w:num w:numId="42">
    <w:abstractNumId w:val="13"/>
  </w:num>
  <w:num w:numId="43">
    <w:abstractNumId w:val="4"/>
  </w:num>
  <w:num w:numId="44">
    <w:abstractNumId w:val="24"/>
  </w:num>
  <w:num w:numId="45">
    <w:abstractNumId w:val="7"/>
  </w:num>
  <w:num w:numId="46">
    <w:abstractNumId w:val="2"/>
  </w:num>
  <w:num w:numId="47">
    <w:abstractNumId w:val="0"/>
  </w:num>
  <w:num w:numId="48">
    <w:abstractNumId w:val="41"/>
  </w:num>
  <w:num w:numId="49">
    <w:abstractNumId w:val="20"/>
  </w:num>
  <w:num w:numId="50">
    <w:abstractNumId w:val="43"/>
  </w:num>
  <w:num w:numId="5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616"/>
    <w:rsid w:val="00000AD7"/>
    <w:rsid w:val="000010F9"/>
    <w:rsid w:val="00001321"/>
    <w:rsid w:val="00001394"/>
    <w:rsid w:val="0000141D"/>
    <w:rsid w:val="00001765"/>
    <w:rsid w:val="0000269F"/>
    <w:rsid w:val="0000305C"/>
    <w:rsid w:val="00003A97"/>
    <w:rsid w:val="00003D19"/>
    <w:rsid w:val="000049C1"/>
    <w:rsid w:val="00004A0D"/>
    <w:rsid w:val="00004C77"/>
    <w:rsid w:val="00004F7D"/>
    <w:rsid w:val="00005B0F"/>
    <w:rsid w:val="00005DD2"/>
    <w:rsid w:val="000061FE"/>
    <w:rsid w:val="00006F8B"/>
    <w:rsid w:val="00007031"/>
    <w:rsid w:val="0000758D"/>
    <w:rsid w:val="000101F2"/>
    <w:rsid w:val="00010965"/>
    <w:rsid w:val="000109E4"/>
    <w:rsid w:val="00010BB5"/>
    <w:rsid w:val="0001234C"/>
    <w:rsid w:val="000128E9"/>
    <w:rsid w:val="00012C1C"/>
    <w:rsid w:val="00012DE6"/>
    <w:rsid w:val="00012EFF"/>
    <w:rsid w:val="00013624"/>
    <w:rsid w:val="00013752"/>
    <w:rsid w:val="000141C9"/>
    <w:rsid w:val="00014637"/>
    <w:rsid w:val="0001497A"/>
    <w:rsid w:val="00014E1D"/>
    <w:rsid w:val="00016E2A"/>
    <w:rsid w:val="00017297"/>
    <w:rsid w:val="00017DE8"/>
    <w:rsid w:val="00020F22"/>
    <w:rsid w:val="00020F39"/>
    <w:rsid w:val="000212A5"/>
    <w:rsid w:val="000213C4"/>
    <w:rsid w:val="0002163F"/>
    <w:rsid w:val="000222BA"/>
    <w:rsid w:val="0002269B"/>
    <w:rsid w:val="00022A21"/>
    <w:rsid w:val="0002446E"/>
    <w:rsid w:val="0002455F"/>
    <w:rsid w:val="00024F77"/>
    <w:rsid w:val="0002588B"/>
    <w:rsid w:val="00025BD2"/>
    <w:rsid w:val="00025C2B"/>
    <w:rsid w:val="00025DC9"/>
    <w:rsid w:val="00026696"/>
    <w:rsid w:val="0002699A"/>
    <w:rsid w:val="00027619"/>
    <w:rsid w:val="00027E17"/>
    <w:rsid w:val="00030B1D"/>
    <w:rsid w:val="0003103D"/>
    <w:rsid w:val="00031ABD"/>
    <w:rsid w:val="00031E57"/>
    <w:rsid w:val="000323CA"/>
    <w:rsid w:val="000339E4"/>
    <w:rsid w:val="00033A00"/>
    <w:rsid w:val="00033CBE"/>
    <w:rsid w:val="000344BB"/>
    <w:rsid w:val="000344DB"/>
    <w:rsid w:val="00034D55"/>
    <w:rsid w:val="00035CDE"/>
    <w:rsid w:val="0003605A"/>
    <w:rsid w:val="00036353"/>
    <w:rsid w:val="000367E6"/>
    <w:rsid w:val="00036A1E"/>
    <w:rsid w:val="00037B09"/>
    <w:rsid w:val="00037CB8"/>
    <w:rsid w:val="00040A78"/>
    <w:rsid w:val="00040E71"/>
    <w:rsid w:val="00041045"/>
    <w:rsid w:val="00041F82"/>
    <w:rsid w:val="00041FBF"/>
    <w:rsid w:val="00042937"/>
    <w:rsid w:val="00042B43"/>
    <w:rsid w:val="00044547"/>
    <w:rsid w:val="000446E2"/>
    <w:rsid w:val="000455EB"/>
    <w:rsid w:val="00045D4D"/>
    <w:rsid w:val="00046094"/>
    <w:rsid w:val="0004706E"/>
    <w:rsid w:val="000473F7"/>
    <w:rsid w:val="000474E0"/>
    <w:rsid w:val="00047BE7"/>
    <w:rsid w:val="000504DB"/>
    <w:rsid w:val="00050AA1"/>
    <w:rsid w:val="0005146A"/>
    <w:rsid w:val="00051537"/>
    <w:rsid w:val="00051720"/>
    <w:rsid w:val="0005174D"/>
    <w:rsid w:val="000523EF"/>
    <w:rsid w:val="0005294C"/>
    <w:rsid w:val="00052C7E"/>
    <w:rsid w:val="00052F3F"/>
    <w:rsid w:val="000530E2"/>
    <w:rsid w:val="00053414"/>
    <w:rsid w:val="000536DF"/>
    <w:rsid w:val="0005379B"/>
    <w:rsid w:val="000539C8"/>
    <w:rsid w:val="00053C8E"/>
    <w:rsid w:val="000550E2"/>
    <w:rsid w:val="000559B0"/>
    <w:rsid w:val="00056043"/>
    <w:rsid w:val="000566A0"/>
    <w:rsid w:val="00056866"/>
    <w:rsid w:val="00060CB1"/>
    <w:rsid w:val="00061C31"/>
    <w:rsid w:val="000623E8"/>
    <w:rsid w:val="0006250D"/>
    <w:rsid w:val="00062662"/>
    <w:rsid w:val="000628FC"/>
    <w:rsid w:val="00063826"/>
    <w:rsid w:val="00063B72"/>
    <w:rsid w:val="00064370"/>
    <w:rsid w:val="00064386"/>
    <w:rsid w:val="000646F0"/>
    <w:rsid w:val="00064FE9"/>
    <w:rsid w:val="00065983"/>
    <w:rsid w:val="00065AF8"/>
    <w:rsid w:val="00065E90"/>
    <w:rsid w:val="00066316"/>
    <w:rsid w:val="0006774C"/>
    <w:rsid w:val="000701CD"/>
    <w:rsid w:val="00070950"/>
    <w:rsid w:val="00070A07"/>
    <w:rsid w:val="00070BFA"/>
    <w:rsid w:val="00070DF7"/>
    <w:rsid w:val="00071C9B"/>
    <w:rsid w:val="00072660"/>
    <w:rsid w:val="000727A8"/>
    <w:rsid w:val="000728EA"/>
    <w:rsid w:val="00072D87"/>
    <w:rsid w:val="00072F43"/>
    <w:rsid w:val="000732F3"/>
    <w:rsid w:val="00073F70"/>
    <w:rsid w:val="00075C74"/>
    <w:rsid w:val="000766A7"/>
    <w:rsid w:val="000771BD"/>
    <w:rsid w:val="0007798F"/>
    <w:rsid w:val="00077B2C"/>
    <w:rsid w:val="00077D47"/>
    <w:rsid w:val="00080EBA"/>
    <w:rsid w:val="00081B52"/>
    <w:rsid w:val="000826E8"/>
    <w:rsid w:val="00082769"/>
    <w:rsid w:val="00082B09"/>
    <w:rsid w:val="0008474B"/>
    <w:rsid w:val="00084807"/>
    <w:rsid w:val="00084BC3"/>
    <w:rsid w:val="00085061"/>
    <w:rsid w:val="000850FC"/>
    <w:rsid w:val="00085404"/>
    <w:rsid w:val="00085F76"/>
    <w:rsid w:val="00086E03"/>
    <w:rsid w:val="0008729B"/>
    <w:rsid w:val="00087B31"/>
    <w:rsid w:val="00087D8F"/>
    <w:rsid w:val="00090838"/>
    <w:rsid w:val="00090B94"/>
    <w:rsid w:val="00090C91"/>
    <w:rsid w:val="00090E67"/>
    <w:rsid w:val="00091149"/>
    <w:rsid w:val="00091474"/>
    <w:rsid w:val="0009201B"/>
    <w:rsid w:val="00092E87"/>
    <w:rsid w:val="00093740"/>
    <w:rsid w:val="000939BF"/>
    <w:rsid w:val="000943D0"/>
    <w:rsid w:val="00095A0E"/>
    <w:rsid w:val="00095D30"/>
    <w:rsid w:val="00095D5B"/>
    <w:rsid w:val="00095E75"/>
    <w:rsid w:val="00096D94"/>
    <w:rsid w:val="00096E9C"/>
    <w:rsid w:val="00097209"/>
    <w:rsid w:val="00097585"/>
    <w:rsid w:val="00097855"/>
    <w:rsid w:val="000A0435"/>
    <w:rsid w:val="000A04E1"/>
    <w:rsid w:val="000A0821"/>
    <w:rsid w:val="000A0A81"/>
    <w:rsid w:val="000A0E37"/>
    <w:rsid w:val="000A0F6F"/>
    <w:rsid w:val="000A1B17"/>
    <w:rsid w:val="000A3400"/>
    <w:rsid w:val="000A3579"/>
    <w:rsid w:val="000A3C77"/>
    <w:rsid w:val="000A475C"/>
    <w:rsid w:val="000A5001"/>
    <w:rsid w:val="000A51AC"/>
    <w:rsid w:val="000A5873"/>
    <w:rsid w:val="000A5D4A"/>
    <w:rsid w:val="000A620C"/>
    <w:rsid w:val="000A6468"/>
    <w:rsid w:val="000A7723"/>
    <w:rsid w:val="000A776B"/>
    <w:rsid w:val="000A78F1"/>
    <w:rsid w:val="000A7AAE"/>
    <w:rsid w:val="000B0246"/>
    <w:rsid w:val="000B0BD4"/>
    <w:rsid w:val="000B1133"/>
    <w:rsid w:val="000B168D"/>
    <w:rsid w:val="000B1F09"/>
    <w:rsid w:val="000B334B"/>
    <w:rsid w:val="000B37A3"/>
    <w:rsid w:val="000B4038"/>
    <w:rsid w:val="000B4E31"/>
    <w:rsid w:val="000B4FB3"/>
    <w:rsid w:val="000B5F60"/>
    <w:rsid w:val="000B6619"/>
    <w:rsid w:val="000B68CC"/>
    <w:rsid w:val="000B7461"/>
    <w:rsid w:val="000B7DE6"/>
    <w:rsid w:val="000B7F4E"/>
    <w:rsid w:val="000C0F1E"/>
    <w:rsid w:val="000C19AA"/>
    <w:rsid w:val="000C26FC"/>
    <w:rsid w:val="000C2CD4"/>
    <w:rsid w:val="000C30E2"/>
    <w:rsid w:val="000C31C7"/>
    <w:rsid w:val="000C33C0"/>
    <w:rsid w:val="000C37A5"/>
    <w:rsid w:val="000C396E"/>
    <w:rsid w:val="000C4977"/>
    <w:rsid w:val="000C56D5"/>
    <w:rsid w:val="000C60D4"/>
    <w:rsid w:val="000C6619"/>
    <w:rsid w:val="000C6760"/>
    <w:rsid w:val="000C69BC"/>
    <w:rsid w:val="000C72D1"/>
    <w:rsid w:val="000C7F2C"/>
    <w:rsid w:val="000D0404"/>
    <w:rsid w:val="000D189F"/>
    <w:rsid w:val="000D1C8D"/>
    <w:rsid w:val="000D2098"/>
    <w:rsid w:val="000D3A07"/>
    <w:rsid w:val="000D3BBA"/>
    <w:rsid w:val="000D4392"/>
    <w:rsid w:val="000D477D"/>
    <w:rsid w:val="000D48D5"/>
    <w:rsid w:val="000D533D"/>
    <w:rsid w:val="000D59CE"/>
    <w:rsid w:val="000D5FEF"/>
    <w:rsid w:val="000D6683"/>
    <w:rsid w:val="000D6BCC"/>
    <w:rsid w:val="000D6FF7"/>
    <w:rsid w:val="000D70BA"/>
    <w:rsid w:val="000D7F78"/>
    <w:rsid w:val="000E000E"/>
    <w:rsid w:val="000E13D0"/>
    <w:rsid w:val="000E1604"/>
    <w:rsid w:val="000E16AD"/>
    <w:rsid w:val="000E1E91"/>
    <w:rsid w:val="000E312A"/>
    <w:rsid w:val="000E32F1"/>
    <w:rsid w:val="000E41D4"/>
    <w:rsid w:val="000E54A7"/>
    <w:rsid w:val="000E5646"/>
    <w:rsid w:val="000E572D"/>
    <w:rsid w:val="000E619A"/>
    <w:rsid w:val="000E6BCC"/>
    <w:rsid w:val="000E6CF1"/>
    <w:rsid w:val="000E7014"/>
    <w:rsid w:val="000E749D"/>
    <w:rsid w:val="000E7757"/>
    <w:rsid w:val="000F0282"/>
    <w:rsid w:val="000F0802"/>
    <w:rsid w:val="000F1355"/>
    <w:rsid w:val="000F1F30"/>
    <w:rsid w:val="000F24DE"/>
    <w:rsid w:val="000F262E"/>
    <w:rsid w:val="000F2891"/>
    <w:rsid w:val="000F2B40"/>
    <w:rsid w:val="000F2D12"/>
    <w:rsid w:val="000F3033"/>
    <w:rsid w:val="000F32B2"/>
    <w:rsid w:val="000F3D62"/>
    <w:rsid w:val="000F3F78"/>
    <w:rsid w:val="000F471A"/>
    <w:rsid w:val="000F5997"/>
    <w:rsid w:val="000F5CC0"/>
    <w:rsid w:val="000F683E"/>
    <w:rsid w:val="000F698F"/>
    <w:rsid w:val="000F6A30"/>
    <w:rsid w:val="000F6ECF"/>
    <w:rsid w:val="00100158"/>
    <w:rsid w:val="00100517"/>
    <w:rsid w:val="00100A30"/>
    <w:rsid w:val="00101AB7"/>
    <w:rsid w:val="00101E54"/>
    <w:rsid w:val="00101F5C"/>
    <w:rsid w:val="00101FE2"/>
    <w:rsid w:val="00102050"/>
    <w:rsid w:val="001031D1"/>
    <w:rsid w:val="00104D98"/>
    <w:rsid w:val="00105167"/>
    <w:rsid w:val="001060E3"/>
    <w:rsid w:val="001061B2"/>
    <w:rsid w:val="0010627C"/>
    <w:rsid w:val="00106DB0"/>
    <w:rsid w:val="0010708C"/>
    <w:rsid w:val="001074A9"/>
    <w:rsid w:val="00107E8C"/>
    <w:rsid w:val="001103BE"/>
    <w:rsid w:val="001104F8"/>
    <w:rsid w:val="001109CA"/>
    <w:rsid w:val="001109DE"/>
    <w:rsid w:val="00110B46"/>
    <w:rsid w:val="00110D90"/>
    <w:rsid w:val="00110FBF"/>
    <w:rsid w:val="001128C7"/>
    <w:rsid w:val="001152D7"/>
    <w:rsid w:val="00115956"/>
    <w:rsid w:val="00115E1F"/>
    <w:rsid w:val="00116555"/>
    <w:rsid w:val="00117E1C"/>
    <w:rsid w:val="0012014D"/>
    <w:rsid w:val="00121822"/>
    <w:rsid w:val="00121B18"/>
    <w:rsid w:val="001224AD"/>
    <w:rsid w:val="0012270A"/>
    <w:rsid w:val="00122874"/>
    <w:rsid w:val="0012297C"/>
    <w:rsid w:val="001230D3"/>
    <w:rsid w:val="00123949"/>
    <w:rsid w:val="00123D65"/>
    <w:rsid w:val="00123E50"/>
    <w:rsid w:val="00123E96"/>
    <w:rsid w:val="00124126"/>
    <w:rsid w:val="001246D7"/>
    <w:rsid w:val="00124924"/>
    <w:rsid w:val="0012504B"/>
    <w:rsid w:val="00125E0E"/>
    <w:rsid w:val="00126074"/>
    <w:rsid w:val="00127659"/>
    <w:rsid w:val="00127E18"/>
    <w:rsid w:val="00130605"/>
    <w:rsid w:val="00130862"/>
    <w:rsid w:val="00131446"/>
    <w:rsid w:val="00131774"/>
    <w:rsid w:val="00131B78"/>
    <w:rsid w:val="001321CA"/>
    <w:rsid w:val="00133865"/>
    <w:rsid w:val="00133FCD"/>
    <w:rsid w:val="0013431E"/>
    <w:rsid w:val="001353F3"/>
    <w:rsid w:val="001354AA"/>
    <w:rsid w:val="001357A6"/>
    <w:rsid w:val="00135C47"/>
    <w:rsid w:val="001366F1"/>
    <w:rsid w:val="00136751"/>
    <w:rsid w:val="00136994"/>
    <w:rsid w:val="00136D3C"/>
    <w:rsid w:val="00136E01"/>
    <w:rsid w:val="0013729C"/>
    <w:rsid w:val="00140457"/>
    <w:rsid w:val="0014070F"/>
    <w:rsid w:val="00141D4C"/>
    <w:rsid w:val="00142066"/>
    <w:rsid w:val="00143661"/>
    <w:rsid w:val="00143D23"/>
    <w:rsid w:val="0014471E"/>
    <w:rsid w:val="00144F46"/>
    <w:rsid w:val="00145C98"/>
    <w:rsid w:val="00146617"/>
    <w:rsid w:val="001469C4"/>
    <w:rsid w:val="00147153"/>
    <w:rsid w:val="00147389"/>
    <w:rsid w:val="0015095C"/>
    <w:rsid w:val="00150C64"/>
    <w:rsid w:val="00151165"/>
    <w:rsid w:val="001517DC"/>
    <w:rsid w:val="00151A27"/>
    <w:rsid w:val="00151B9D"/>
    <w:rsid w:val="001522C1"/>
    <w:rsid w:val="001527E1"/>
    <w:rsid w:val="00152F60"/>
    <w:rsid w:val="00153174"/>
    <w:rsid w:val="00153B67"/>
    <w:rsid w:val="0015401F"/>
    <w:rsid w:val="0015412F"/>
    <w:rsid w:val="00154D94"/>
    <w:rsid w:val="00155506"/>
    <w:rsid w:val="00155DA6"/>
    <w:rsid w:val="00155F59"/>
    <w:rsid w:val="00156607"/>
    <w:rsid w:val="00156BEE"/>
    <w:rsid w:val="00157623"/>
    <w:rsid w:val="00157BB2"/>
    <w:rsid w:val="0016187D"/>
    <w:rsid w:val="001621CC"/>
    <w:rsid w:val="00162211"/>
    <w:rsid w:val="00162821"/>
    <w:rsid w:val="001631BB"/>
    <w:rsid w:val="001637D7"/>
    <w:rsid w:val="00164467"/>
    <w:rsid w:val="00164636"/>
    <w:rsid w:val="00164BAB"/>
    <w:rsid w:val="00164E6B"/>
    <w:rsid w:val="001654A5"/>
    <w:rsid w:val="00165E65"/>
    <w:rsid w:val="001673E7"/>
    <w:rsid w:val="00167D43"/>
    <w:rsid w:val="00170166"/>
    <w:rsid w:val="00170491"/>
    <w:rsid w:val="001709E5"/>
    <w:rsid w:val="00170C04"/>
    <w:rsid w:val="00170F87"/>
    <w:rsid w:val="00172644"/>
    <w:rsid w:val="00172AA9"/>
    <w:rsid w:val="00172B54"/>
    <w:rsid w:val="001730E4"/>
    <w:rsid w:val="00173629"/>
    <w:rsid w:val="001737FC"/>
    <w:rsid w:val="001738EE"/>
    <w:rsid w:val="001743CA"/>
    <w:rsid w:val="001749D1"/>
    <w:rsid w:val="00175968"/>
    <w:rsid w:val="00175BEE"/>
    <w:rsid w:val="00175FC3"/>
    <w:rsid w:val="00176375"/>
    <w:rsid w:val="00176C65"/>
    <w:rsid w:val="00177AD0"/>
    <w:rsid w:val="00177EFF"/>
    <w:rsid w:val="00180198"/>
    <w:rsid w:val="00180325"/>
    <w:rsid w:val="00180A95"/>
    <w:rsid w:val="00180F81"/>
    <w:rsid w:val="00181117"/>
    <w:rsid w:val="00182C05"/>
    <w:rsid w:val="00182DED"/>
    <w:rsid w:val="00183291"/>
    <w:rsid w:val="001832AA"/>
    <w:rsid w:val="00183D67"/>
    <w:rsid w:val="00183F43"/>
    <w:rsid w:val="00183FF4"/>
    <w:rsid w:val="0018463A"/>
    <w:rsid w:val="00184698"/>
    <w:rsid w:val="00185131"/>
    <w:rsid w:val="00185BC3"/>
    <w:rsid w:val="00185DAD"/>
    <w:rsid w:val="0018651F"/>
    <w:rsid w:val="00186E8F"/>
    <w:rsid w:val="00190955"/>
    <w:rsid w:val="00190B3A"/>
    <w:rsid w:val="00190E4E"/>
    <w:rsid w:val="00192372"/>
    <w:rsid w:val="00192CD6"/>
    <w:rsid w:val="00192DED"/>
    <w:rsid w:val="0019373B"/>
    <w:rsid w:val="00193C0C"/>
    <w:rsid w:val="00193CB5"/>
    <w:rsid w:val="00194097"/>
    <w:rsid w:val="001941E9"/>
    <w:rsid w:val="00194F6A"/>
    <w:rsid w:val="001957BD"/>
    <w:rsid w:val="00196983"/>
    <w:rsid w:val="0019755C"/>
    <w:rsid w:val="0019770C"/>
    <w:rsid w:val="00197B9C"/>
    <w:rsid w:val="00197BCD"/>
    <w:rsid w:val="001A01B3"/>
    <w:rsid w:val="001A0FB4"/>
    <w:rsid w:val="001A10A5"/>
    <w:rsid w:val="001A1EE3"/>
    <w:rsid w:val="001A2E71"/>
    <w:rsid w:val="001A3226"/>
    <w:rsid w:val="001A3DFA"/>
    <w:rsid w:val="001A501C"/>
    <w:rsid w:val="001A53FD"/>
    <w:rsid w:val="001A5FA5"/>
    <w:rsid w:val="001A5FCA"/>
    <w:rsid w:val="001B07A8"/>
    <w:rsid w:val="001B0BA3"/>
    <w:rsid w:val="001B0D8D"/>
    <w:rsid w:val="001B1136"/>
    <w:rsid w:val="001B2219"/>
    <w:rsid w:val="001B2C98"/>
    <w:rsid w:val="001B3411"/>
    <w:rsid w:val="001B3914"/>
    <w:rsid w:val="001B3AF9"/>
    <w:rsid w:val="001B3F6A"/>
    <w:rsid w:val="001B3F8A"/>
    <w:rsid w:val="001B524D"/>
    <w:rsid w:val="001B7295"/>
    <w:rsid w:val="001B7F7D"/>
    <w:rsid w:val="001C0331"/>
    <w:rsid w:val="001C09C0"/>
    <w:rsid w:val="001C1A21"/>
    <w:rsid w:val="001C2589"/>
    <w:rsid w:val="001C2C01"/>
    <w:rsid w:val="001C339F"/>
    <w:rsid w:val="001C3C76"/>
    <w:rsid w:val="001C4114"/>
    <w:rsid w:val="001C4E0B"/>
    <w:rsid w:val="001C532F"/>
    <w:rsid w:val="001C5DF9"/>
    <w:rsid w:val="001C675F"/>
    <w:rsid w:val="001C6EC0"/>
    <w:rsid w:val="001C704E"/>
    <w:rsid w:val="001C7311"/>
    <w:rsid w:val="001C7588"/>
    <w:rsid w:val="001C7744"/>
    <w:rsid w:val="001C7BD2"/>
    <w:rsid w:val="001D02FF"/>
    <w:rsid w:val="001D1F32"/>
    <w:rsid w:val="001D35FF"/>
    <w:rsid w:val="001D4716"/>
    <w:rsid w:val="001D4D27"/>
    <w:rsid w:val="001D4FC8"/>
    <w:rsid w:val="001D5EE7"/>
    <w:rsid w:val="001D6280"/>
    <w:rsid w:val="001D6445"/>
    <w:rsid w:val="001D690D"/>
    <w:rsid w:val="001D762D"/>
    <w:rsid w:val="001E01FB"/>
    <w:rsid w:val="001E158F"/>
    <w:rsid w:val="001E28D2"/>
    <w:rsid w:val="001E2A26"/>
    <w:rsid w:val="001E378F"/>
    <w:rsid w:val="001E3A0A"/>
    <w:rsid w:val="001E4B3A"/>
    <w:rsid w:val="001E5AAE"/>
    <w:rsid w:val="001E5B3C"/>
    <w:rsid w:val="001E60AC"/>
    <w:rsid w:val="001E70AB"/>
    <w:rsid w:val="001F08A2"/>
    <w:rsid w:val="001F0A8D"/>
    <w:rsid w:val="001F1FE9"/>
    <w:rsid w:val="001F259B"/>
    <w:rsid w:val="001F3458"/>
    <w:rsid w:val="001F4EB8"/>
    <w:rsid w:val="001F4EC5"/>
    <w:rsid w:val="001F5501"/>
    <w:rsid w:val="001F564F"/>
    <w:rsid w:val="001F5B91"/>
    <w:rsid w:val="001F63E1"/>
    <w:rsid w:val="001F6734"/>
    <w:rsid w:val="001F6A66"/>
    <w:rsid w:val="001F7811"/>
    <w:rsid w:val="001F79AE"/>
    <w:rsid w:val="001F7D2A"/>
    <w:rsid w:val="0020046B"/>
    <w:rsid w:val="00200A17"/>
    <w:rsid w:val="00201AA9"/>
    <w:rsid w:val="002027DA"/>
    <w:rsid w:val="002032CB"/>
    <w:rsid w:val="0020356E"/>
    <w:rsid w:val="00203EBE"/>
    <w:rsid w:val="0020435E"/>
    <w:rsid w:val="00204787"/>
    <w:rsid w:val="00204871"/>
    <w:rsid w:val="0020496B"/>
    <w:rsid w:val="002049B2"/>
    <w:rsid w:val="002049EF"/>
    <w:rsid w:val="00204B22"/>
    <w:rsid w:val="002056CA"/>
    <w:rsid w:val="002057E8"/>
    <w:rsid w:val="00205DF7"/>
    <w:rsid w:val="00206CBD"/>
    <w:rsid w:val="00206D49"/>
    <w:rsid w:val="002074E4"/>
    <w:rsid w:val="0020754D"/>
    <w:rsid w:val="0020761F"/>
    <w:rsid w:val="0021013A"/>
    <w:rsid w:val="002112C9"/>
    <w:rsid w:val="002119F2"/>
    <w:rsid w:val="002119FE"/>
    <w:rsid w:val="002137F5"/>
    <w:rsid w:val="002139DA"/>
    <w:rsid w:val="002143B1"/>
    <w:rsid w:val="00214A38"/>
    <w:rsid w:val="00214B64"/>
    <w:rsid w:val="002154F7"/>
    <w:rsid w:val="002156FF"/>
    <w:rsid w:val="002169BD"/>
    <w:rsid w:val="00216BE9"/>
    <w:rsid w:val="0021759D"/>
    <w:rsid w:val="00220645"/>
    <w:rsid w:val="00220677"/>
    <w:rsid w:val="00220AA3"/>
    <w:rsid w:val="002212D4"/>
    <w:rsid w:val="002217C9"/>
    <w:rsid w:val="00221B2C"/>
    <w:rsid w:val="00221C07"/>
    <w:rsid w:val="00223AF2"/>
    <w:rsid w:val="00223B58"/>
    <w:rsid w:val="00223C51"/>
    <w:rsid w:val="00223D6D"/>
    <w:rsid w:val="00223E82"/>
    <w:rsid w:val="00223E9E"/>
    <w:rsid w:val="0022409D"/>
    <w:rsid w:val="00224503"/>
    <w:rsid w:val="0022756F"/>
    <w:rsid w:val="002275CA"/>
    <w:rsid w:val="0022761E"/>
    <w:rsid w:val="00227B9C"/>
    <w:rsid w:val="00230013"/>
    <w:rsid w:val="0023001A"/>
    <w:rsid w:val="00230659"/>
    <w:rsid w:val="002321D7"/>
    <w:rsid w:val="002323E7"/>
    <w:rsid w:val="0023342F"/>
    <w:rsid w:val="00233675"/>
    <w:rsid w:val="0023387E"/>
    <w:rsid w:val="00233AD5"/>
    <w:rsid w:val="00233DDC"/>
    <w:rsid w:val="00233F8C"/>
    <w:rsid w:val="00234274"/>
    <w:rsid w:val="00234D39"/>
    <w:rsid w:val="00235463"/>
    <w:rsid w:val="002373F6"/>
    <w:rsid w:val="00237C58"/>
    <w:rsid w:val="00237F32"/>
    <w:rsid w:val="00240376"/>
    <w:rsid w:val="00240BCF"/>
    <w:rsid w:val="00240C10"/>
    <w:rsid w:val="00241CBC"/>
    <w:rsid w:val="002423C0"/>
    <w:rsid w:val="00243CDA"/>
    <w:rsid w:val="00243E68"/>
    <w:rsid w:val="00243FC2"/>
    <w:rsid w:val="0024487D"/>
    <w:rsid w:val="00244DBC"/>
    <w:rsid w:val="00245A55"/>
    <w:rsid w:val="00246C16"/>
    <w:rsid w:val="00246C35"/>
    <w:rsid w:val="00246D11"/>
    <w:rsid w:val="0024759A"/>
    <w:rsid w:val="00250264"/>
    <w:rsid w:val="00250DC3"/>
    <w:rsid w:val="00250E26"/>
    <w:rsid w:val="00251013"/>
    <w:rsid w:val="002517B6"/>
    <w:rsid w:val="00253EF8"/>
    <w:rsid w:val="00253F51"/>
    <w:rsid w:val="002548AD"/>
    <w:rsid w:val="00254F52"/>
    <w:rsid w:val="002557C4"/>
    <w:rsid w:val="002558F7"/>
    <w:rsid w:val="00255C34"/>
    <w:rsid w:val="00255C3D"/>
    <w:rsid w:val="00255D32"/>
    <w:rsid w:val="00255DC6"/>
    <w:rsid w:val="0025602F"/>
    <w:rsid w:val="00256577"/>
    <w:rsid w:val="00256A67"/>
    <w:rsid w:val="00256DFC"/>
    <w:rsid w:val="00257142"/>
    <w:rsid w:val="002610C6"/>
    <w:rsid w:val="002614A5"/>
    <w:rsid w:val="002614F8"/>
    <w:rsid w:val="00261862"/>
    <w:rsid w:val="002618FD"/>
    <w:rsid w:val="0026225D"/>
    <w:rsid w:val="00262407"/>
    <w:rsid w:val="00262A75"/>
    <w:rsid w:val="00262A80"/>
    <w:rsid w:val="00263016"/>
    <w:rsid w:val="00263A44"/>
    <w:rsid w:val="00264146"/>
    <w:rsid w:val="00264CDA"/>
    <w:rsid w:val="0026566E"/>
    <w:rsid w:val="0026649F"/>
    <w:rsid w:val="002666E2"/>
    <w:rsid w:val="0026713F"/>
    <w:rsid w:val="0026747D"/>
    <w:rsid w:val="00267901"/>
    <w:rsid w:val="00267C2F"/>
    <w:rsid w:val="00267DD1"/>
    <w:rsid w:val="0027123F"/>
    <w:rsid w:val="00271AA1"/>
    <w:rsid w:val="00271E99"/>
    <w:rsid w:val="00273657"/>
    <w:rsid w:val="00273861"/>
    <w:rsid w:val="00273AA9"/>
    <w:rsid w:val="0027475E"/>
    <w:rsid w:val="00274818"/>
    <w:rsid w:val="0027594B"/>
    <w:rsid w:val="0027607D"/>
    <w:rsid w:val="00276131"/>
    <w:rsid w:val="0027652A"/>
    <w:rsid w:val="00276538"/>
    <w:rsid w:val="00276649"/>
    <w:rsid w:val="00276978"/>
    <w:rsid w:val="002769C6"/>
    <w:rsid w:val="00276E87"/>
    <w:rsid w:val="0027715B"/>
    <w:rsid w:val="0027722B"/>
    <w:rsid w:val="00277420"/>
    <w:rsid w:val="00277713"/>
    <w:rsid w:val="0028053C"/>
    <w:rsid w:val="00280573"/>
    <w:rsid w:val="00280708"/>
    <w:rsid w:val="00280ED2"/>
    <w:rsid w:val="00280F60"/>
    <w:rsid w:val="00281202"/>
    <w:rsid w:val="0028214A"/>
    <w:rsid w:val="002825D0"/>
    <w:rsid w:val="00282B95"/>
    <w:rsid w:val="00283E5E"/>
    <w:rsid w:val="00284104"/>
    <w:rsid w:val="00284172"/>
    <w:rsid w:val="002845EA"/>
    <w:rsid w:val="00284854"/>
    <w:rsid w:val="00284C09"/>
    <w:rsid w:val="00285893"/>
    <w:rsid w:val="00285CAD"/>
    <w:rsid w:val="0028642E"/>
    <w:rsid w:val="00286841"/>
    <w:rsid w:val="00286E9F"/>
    <w:rsid w:val="00287EF5"/>
    <w:rsid w:val="00291BCA"/>
    <w:rsid w:val="00291D44"/>
    <w:rsid w:val="00293118"/>
    <w:rsid w:val="00293273"/>
    <w:rsid w:val="00293691"/>
    <w:rsid w:val="00293801"/>
    <w:rsid w:val="00295BC3"/>
    <w:rsid w:val="00296203"/>
    <w:rsid w:val="00297678"/>
    <w:rsid w:val="00297F86"/>
    <w:rsid w:val="002A00CB"/>
    <w:rsid w:val="002A0580"/>
    <w:rsid w:val="002A064A"/>
    <w:rsid w:val="002A2266"/>
    <w:rsid w:val="002A23EE"/>
    <w:rsid w:val="002A249C"/>
    <w:rsid w:val="002A3265"/>
    <w:rsid w:val="002A4AA4"/>
    <w:rsid w:val="002A56BE"/>
    <w:rsid w:val="002A5AB6"/>
    <w:rsid w:val="002A6CB0"/>
    <w:rsid w:val="002A6F64"/>
    <w:rsid w:val="002A714C"/>
    <w:rsid w:val="002A754A"/>
    <w:rsid w:val="002A75C1"/>
    <w:rsid w:val="002B09AB"/>
    <w:rsid w:val="002B116C"/>
    <w:rsid w:val="002B251D"/>
    <w:rsid w:val="002B25A5"/>
    <w:rsid w:val="002B29C6"/>
    <w:rsid w:val="002B3A19"/>
    <w:rsid w:val="002B3E02"/>
    <w:rsid w:val="002B3E1B"/>
    <w:rsid w:val="002B5118"/>
    <w:rsid w:val="002B54EA"/>
    <w:rsid w:val="002B5735"/>
    <w:rsid w:val="002B574A"/>
    <w:rsid w:val="002B6FDF"/>
    <w:rsid w:val="002B74C7"/>
    <w:rsid w:val="002B7C1F"/>
    <w:rsid w:val="002C10FD"/>
    <w:rsid w:val="002C17DB"/>
    <w:rsid w:val="002C2E55"/>
    <w:rsid w:val="002C3F39"/>
    <w:rsid w:val="002C56F7"/>
    <w:rsid w:val="002C5B66"/>
    <w:rsid w:val="002C6A48"/>
    <w:rsid w:val="002C6A54"/>
    <w:rsid w:val="002C6D86"/>
    <w:rsid w:val="002C6EF5"/>
    <w:rsid w:val="002C7407"/>
    <w:rsid w:val="002D0297"/>
    <w:rsid w:val="002D039D"/>
    <w:rsid w:val="002D0C99"/>
    <w:rsid w:val="002D14CC"/>
    <w:rsid w:val="002D226E"/>
    <w:rsid w:val="002D2348"/>
    <w:rsid w:val="002D2892"/>
    <w:rsid w:val="002D3175"/>
    <w:rsid w:val="002D4389"/>
    <w:rsid w:val="002D43D5"/>
    <w:rsid w:val="002D4BD2"/>
    <w:rsid w:val="002D546B"/>
    <w:rsid w:val="002D65D6"/>
    <w:rsid w:val="002D679F"/>
    <w:rsid w:val="002D739A"/>
    <w:rsid w:val="002E0255"/>
    <w:rsid w:val="002E0546"/>
    <w:rsid w:val="002E17DB"/>
    <w:rsid w:val="002E2700"/>
    <w:rsid w:val="002E286D"/>
    <w:rsid w:val="002E2887"/>
    <w:rsid w:val="002E31D7"/>
    <w:rsid w:val="002E347F"/>
    <w:rsid w:val="002E3602"/>
    <w:rsid w:val="002E370C"/>
    <w:rsid w:val="002E3C9D"/>
    <w:rsid w:val="002E3D9C"/>
    <w:rsid w:val="002E4A35"/>
    <w:rsid w:val="002E5E99"/>
    <w:rsid w:val="002E5F9F"/>
    <w:rsid w:val="002E650E"/>
    <w:rsid w:val="002E686B"/>
    <w:rsid w:val="002E6A42"/>
    <w:rsid w:val="002E773C"/>
    <w:rsid w:val="002E7B34"/>
    <w:rsid w:val="002F0547"/>
    <w:rsid w:val="002F0837"/>
    <w:rsid w:val="002F15C7"/>
    <w:rsid w:val="002F200A"/>
    <w:rsid w:val="002F2BF3"/>
    <w:rsid w:val="002F3651"/>
    <w:rsid w:val="002F3CB9"/>
    <w:rsid w:val="002F43BB"/>
    <w:rsid w:val="002F440C"/>
    <w:rsid w:val="002F6EE8"/>
    <w:rsid w:val="002F71B1"/>
    <w:rsid w:val="002F72E0"/>
    <w:rsid w:val="0030089A"/>
    <w:rsid w:val="00300C40"/>
    <w:rsid w:val="00300E8F"/>
    <w:rsid w:val="003015ED"/>
    <w:rsid w:val="00303367"/>
    <w:rsid w:val="0030337C"/>
    <w:rsid w:val="00303530"/>
    <w:rsid w:val="0030493D"/>
    <w:rsid w:val="00305ADB"/>
    <w:rsid w:val="00305DC6"/>
    <w:rsid w:val="00306C92"/>
    <w:rsid w:val="00307086"/>
    <w:rsid w:val="0030773D"/>
    <w:rsid w:val="00307A62"/>
    <w:rsid w:val="00310FE2"/>
    <w:rsid w:val="0031103C"/>
    <w:rsid w:val="003119C9"/>
    <w:rsid w:val="00311C60"/>
    <w:rsid w:val="00311F11"/>
    <w:rsid w:val="00312ABC"/>
    <w:rsid w:val="00312E1C"/>
    <w:rsid w:val="00312F2F"/>
    <w:rsid w:val="003134BD"/>
    <w:rsid w:val="00313A73"/>
    <w:rsid w:val="00314D73"/>
    <w:rsid w:val="00315816"/>
    <w:rsid w:val="00315D29"/>
    <w:rsid w:val="0031675C"/>
    <w:rsid w:val="003167C2"/>
    <w:rsid w:val="00316B7C"/>
    <w:rsid w:val="00316C71"/>
    <w:rsid w:val="00316EAD"/>
    <w:rsid w:val="00320E5E"/>
    <w:rsid w:val="003211CF"/>
    <w:rsid w:val="00321BED"/>
    <w:rsid w:val="0032205C"/>
    <w:rsid w:val="00322129"/>
    <w:rsid w:val="003227E6"/>
    <w:rsid w:val="00323148"/>
    <w:rsid w:val="00323298"/>
    <w:rsid w:val="00323A58"/>
    <w:rsid w:val="00323BE2"/>
    <w:rsid w:val="00324A33"/>
    <w:rsid w:val="00325E44"/>
    <w:rsid w:val="00325FC9"/>
    <w:rsid w:val="0032682C"/>
    <w:rsid w:val="00327138"/>
    <w:rsid w:val="00327AE8"/>
    <w:rsid w:val="00330483"/>
    <w:rsid w:val="0033086C"/>
    <w:rsid w:val="00330903"/>
    <w:rsid w:val="00331134"/>
    <w:rsid w:val="003314D1"/>
    <w:rsid w:val="00331993"/>
    <w:rsid w:val="00331A61"/>
    <w:rsid w:val="00332D6C"/>
    <w:rsid w:val="00332EE7"/>
    <w:rsid w:val="00333EEA"/>
    <w:rsid w:val="00334EA1"/>
    <w:rsid w:val="00334FAC"/>
    <w:rsid w:val="00335479"/>
    <w:rsid w:val="0033699A"/>
    <w:rsid w:val="00336BDE"/>
    <w:rsid w:val="00336CB2"/>
    <w:rsid w:val="00336E6E"/>
    <w:rsid w:val="00337908"/>
    <w:rsid w:val="00337A48"/>
    <w:rsid w:val="00337A91"/>
    <w:rsid w:val="00337C92"/>
    <w:rsid w:val="00337E21"/>
    <w:rsid w:val="003400AE"/>
    <w:rsid w:val="00340886"/>
    <w:rsid w:val="00341019"/>
    <w:rsid w:val="003412D7"/>
    <w:rsid w:val="00342179"/>
    <w:rsid w:val="00342E95"/>
    <w:rsid w:val="00342F3F"/>
    <w:rsid w:val="00343D45"/>
    <w:rsid w:val="00344124"/>
    <w:rsid w:val="003446EE"/>
    <w:rsid w:val="0034523F"/>
    <w:rsid w:val="00345CD1"/>
    <w:rsid w:val="00345DA3"/>
    <w:rsid w:val="003460CA"/>
    <w:rsid w:val="003461CF"/>
    <w:rsid w:val="003464CC"/>
    <w:rsid w:val="00346841"/>
    <w:rsid w:val="00347197"/>
    <w:rsid w:val="00347D75"/>
    <w:rsid w:val="00350243"/>
    <w:rsid w:val="00350251"/>
    <w:rsid w:val="00350483"/>
    <w:rsid w:val="00350D3D"/>
    <w:rsid w:val="0035123F"/>
    <w:rsid w:val="003516D9"/>
    <w:rsid w:val="00351B33"/>
    <w:rsid w:val="00351D84"/>
    <w:rsid w:val="00353046"/>
    <w:rsid w:val="00353B5A"/>
    <w:rsid w:val="00354324"/>
    <w:rsid w:val="00354601"/>
    <w:rsid w:val="0035465E"/>
    <w:rsid w:val="003548AB"/>
    <w:rsid w:val="003553E9"/>
    <w:rsid w:val="0035682F"/>
    <w:rsid w:val="00360CA8"/>
    <w:rsid w:val="00360D13"/>
    <w:rsid w:val="003619DC"/>
    <w:rsid w:val="00362AC9"/>
    <w:rsid w:val="00363167"/>
    <w:rsid w:val="003631AC"/>
    <w:rsid w:val="003636CC"/>
    <w:rsid w:val="00364763"/>
    <w:rsid w:val="00364B12"/>
    <w:rsid w:val="00365756"/>
    <w:rsid w:val="00365E1A"/>
    <w:rsid w:val="003669AD"/>
    <w:rsid w:val="00366B3E"/>
    <w:rsid w:val="00366F45"/>
    <w:rsid w:val="003675C7"/>
    <w:rsid w:val="0036798A"/>
    <w:rsid w:val="00367F6B"/>
    <w:rsid w:val="00370588"/>
    <w:rsid w:val="003705D5"/>
    <w:rsid w:val="00370627"/>
    <w:rsid w:val="00370964"/>
    <w:rsid w:val="00370CB6"/>
    <w:rsid w:val="00370FDC"/>
    <w:rsid w:val="00371EAC"/>
    <w:rsid w:val="003727A5"/>
    <w:rsid w:val="00372830"/>
    <w:rsid w:val="00372836"/>
    <w:rsid w:val="00372B31"/>
    <w:rsid w:val="003731F0"/>
    <w:rsid w:val="003739CF"/>
    <w:rsid w:val="0037445D"/>
    <w:rsid w:val="003749DF"/>
    <w:rsid w:val="00374B7F"/>
    <w:rsid w:val="003751E1"/>
    <w:rsid w:val="003753D0"/>
    <w:rsid w:val="00375F40"/>
    <w:rsid w:val="003767ED"/>
    <w:rsid w:val="00377C20"/>
    <w:rsid w:val="0037ABAD"/>
    <w:rsid w:val="00380431"/>
    <w:rsid w:val="00380442"/>
    <w:rsid w:val="00380640"/>
    <w:rsid w:val="00380D8B"/>
    <w:rsid w:val="00380EBB"/>
    <w:rsid w:val="0038108C"/>
    <w:rsid w:val="00381232"/>
    <w:rsid w:val="00381B4E"/>
    <w:rsid w:val="00381F86"/>
    <w:rsid w:val="003820A7"/>
    <w:rsid w:val="003829F3"/>
    <w:rsid w:val="00384221"/>
    <w:rsid w:val="00385617"/>
    <w:rsid w:val="0038564E"/>
    <w:rsid w:val="00385875"/>
    <w:rsid w:val="0038589C"/>
    <w:rsid w:val="00385A5F"/>
    <w:rsid w:val="00385B72"/>
    <w:rsid w:val="00385D86"/>
    <w:rsid w:val="00386837"/>
    <w:rsid w:val="00387421"/>
    <w:rsid w:val="00387A71"/>
    <w:rsid w:val="00387BAB"/>
    <w:rsid w:val="003906EE"/>
    <w:rsid w:val="003912F3"/>
    <w:rsid w:val="00391C2D"/>
    <w:rsid w:val="003924AC"/>
    <w:rsid w:val="00392C7B"/>
    <w:rsid w:val="00393426"/>
    <w:rsid w:val="00393690"/>
    <w:rsid w:val="00393D0A"/>
    <w:rsid w:val="0039418D"/>
    <w:rsid w:val="00394445"/>
    <w:rsid w:val="00394D79"/>
    <w:rsid w:val="00397A0A"/>
    <w:rsid w:val="003A0271"/>
    <w:rsid w:val="003A03E6"/>
    <w:rsid w:val="003A0685"/>
    <w:rsid w:val="003A0731"/>
    <w:rsid w:val="003A0BC7"/>
    <w:rsid w:val="003A1126"/>
    <w:rsid w:val="003A25A0"/>
    <w:rsid w:val="003A2B12"/>
    <w:rsid w:val="003A2B90"/>
    <w:rsid w:val="003A3B9C"/>
    <w:rsid w:val="003A42A6"/>
    <w:rsid w:val="003A445C"/>
    <w:rsid w:val="003A50BB"/>
    <w:rsid w:val="003A5C68"/>
    <w:rsid w:val="003A699A"/>
    <w:rsid w:val="003A6D40"/>
    <w:rsid w:val="003A772C"/>
    <w:rsid w:val="003A7B2C"/>
    <w:rsid w:val="003B0371"/>
    <w:rsid w:val="003B0A57"/>
    <w:rsid w:val="003B0C2D"/>
    <w:rsid w:val="003B2355"/>
    <w:rsid w:val="003B3C3E"/>
    <w:rsid w:val="003B464C"/>
    <w:rsid w:val="003B5043"/>
    <w:rsid w:val="003B6971"/>
    <w:rsid w:val="003B71A1"/>
    <w:rsid w:val="003B7869"/>
    <w:rsid w:val="003B7B76"/>
    <w:rsid w:val="003C068F"/>
    <w:rsid w:val="003C1A11"/>
    <w:rsid w:val="003C2492"/>
    <w:rsid w:val="003C2751"/>
    <w:rsid w:val="003C2EC0"/>
    <w:rsid w:val="003C2EC2"/>
    <w:rsid w:val="003C4119"/>
    <w:rsid w:val="003C4B46"/>
    <w:rsid w:val="003C4B63"/>
    <w:rsid w:val="003C4D02"/>
    <w:rsid w:val="003C525C"/>
    <w:rsid w:val="003C6A30"/>
    <w:rsid w:val="003C7B6E"/>
    <w:rsid w:val="003D1A48"/>
    <w:rsid w:val="003D1ADF"/>
    <w:rsid w:val="003D4078"/>
    <w:rsid w:val="003D449F"/>
    <w:rsid w:val="003D4B5A"/>
    <w:rsid w:val="003D4D7C"/>
    <w:rsid w:val="003D550D"/>
    <w:rsid w:val="003D55AB"/>
    <w:rsid w:val="003D5B4E"/>
    <w:rsid w:val="003D5D34"/>
    <w:rsid w:val="003D6151"/>
    <w:rsid w:val="003D624A"/>
    <w:rsid w:val="003D6494"/>
    <w:rsid w:val="003D6AC3"/>
    <w:rsid w:val="003D6C14"/>
    <w:rsid w:val="003D6EFA"/>
    <w:rsid w:val="003D7E3C"/>
    <w:rsid w:val="003D7EAF"/>
    <w:rsid w:val="003E0135"/>
    <w:rsid w:val="003E0BA4"/>
    <w:rsid w:val="003E12C1"/>
    <w:rsid w:val="003E24DD"/>
    <w:rsid w:val="003E2DF3"/>
    <w:rsid w:val="003E2E3C"/>
    <w:rsid w:val="003E2E7A"/>
    <w:rsid w:val="003E33B2"/>
    <w:rsid w:val="003E3491"/>
    <w:rsid w:val="003E4896"/>
    <w:rsid w:val="003E4CF1"/>
    <w:rsid w:val="003E4DD2"/>
    <w:rsid w:val="003E525E"/>
    <w:rsid w:val="003E5911"/>
    <w:rsid w:val="003E5EC5"/>
    <w:rsid w:val="003E6496"/>
    <w:rsid w:val="003E662C"/>
    <w:rsid w:val="003E7ECA"/>
    <w:rsid w:val="003F00C0"/>
    <w:rsid w:val="003F09EE"/>
    <w:rsid w:val="003F12D4"/>
    <w:rsid w:val="003F179C"/>
    <w:rsid w:val="003F1B71"/>
    <w:rsid w:val="003F2693"/>
    <w:rsid w:val="003F278E"/>
    <w:rsid w:val="003F3B78"/>
    <w:rsid w:val="003F3EB6"/>
    <w:rsid w:val="003F4A7C"/>
    <w:rsid w:val="003F4B6A"/>
    <w:rsid w:val="003F4D8E"/>
    <w:rsid w:val="003F4F02"/>
    <w:rsid w:val="003F5E6C"/>
    <w:rsid w:val="003F662C"/>
    <w:rsid w:val="003F7489"/>
    <w:rsid w:val="003F7C69"/>
    <w:rsid w:val="003F7D54"/>
    <w:rsid w:val="004012B9"/>
    <w:rsid w:val="004013DC"/>
    <w:rsid w:val="0040267E"/>
    <w:rsid w:val="00403768"/>
    <w:rsid w:val="00403F75"/>
    <w:rsid w:val="0040482C"/>
    <w:rsid w:val="00405E97"/>
    <w:rsid w:val="00406210"/>
    <w:rsid w:val="0040674D"/>
    <w:rsid w:val="00406959"/>
    <w:rsid w:val="00406D89"/>
    <w:rsid w:val="004078D0"/>
    <w:rsid w:val="00410C14"/>
    <w:rsid w:val="00412A22"/>
    <w:rsid w:val="00412C1D"/>
    <w:rsid w:val="00412D54"/>
    <w:rsid w:val="0041397E"/>
    <w:rsid w:val="00413A70"/>
    <w:rsid w:val="00413B7A"/>
    <w:rsid w:val="00414159"/>
    <w:rsid w:val="0041415D"/>
    <w:rsid w:val="00414518"/>
    <w:rsid w:val="00414C92"/>
    <w:rsid w:val="00415766"/>
    <w:rsid w:val="00416CAC"/>
    <w:rsid w:val="00417139"/>
    <w:rsid w:val="0041733F"/>
    <w:rsid w:val="00417564"/>
    <w:rsid w:val="0041792A"/>
    <w:rsid w:val="00420284"/>
    <w:rsid w:val="0042073E"/>
    <w:rsid w:val="004209B8"/>
    <w:rsid w:val="00420A03"/>
    <w:rsid w:val="00420ADF"/>
    <w:rsid w:val="00420E16"/>
    <w:rsid w:val="00420FA9"/>
    <w:rsid w:val="004214DF"/>
    <w:rsid w:val="004215E5"/>
    <w:rsid w:val="0042173D"/>
    <w:rsid w:val="004217F8"/>
    <w:rsid w:val="00422073"/>
    <w:rsid w:val="00422506"/>
    <w:rsid w:val="00422582"/>
    <w:rsid w:val="00422AAA"/>
    <w:rsid w:val="00423245"/>
    <w:rsid w:val="0042493B"/>
    <w:rsid w:val="0042564A"/>
    <w:rsid w:val="004258D0"/>
    <w:rsid w:val="0042651F"/>
    <w:rsid w:val="00426C64"/>
    <w:rsid w:val="004272F9"/>
    <w:rsid w:val="0042762A"/>
    <w:rsid w:val="00427E9F"/>
    <w:rsid w:val="00427FB9"/>
    <w:rsid w:val="00430457"/>
    <w:rsid w:val="00430E1F"/>
    <w:rsid w:val="00432C2E"/>
    <w:rsid w:val="00432E70"/>
    <w:rsid w:val="004331E8"/>
    <w:rsid w:val="004335B6"/>
    <w:rsid w:val="00433619"/>
    <w:rsid w:val="00433B6F"/>
    <w:rsid w:val="00434261"/>
    <w:rsid w:val="00434C36"/>
    <w:rsid w:val="00434EF6"/>
    <w:rsid w:val="00434F28"/>
    <w:rsid w:val="00435364"/>
    <w:rsid w:val="00436215"/>
    <w:rsid w:val="00436386"/>
    <w:rsid w:val="00436808"/>
    <w:rsid w:val="00437245"/>
    <w:rsid w:val="00437A22"/>
    <w:rsid w:val="004404C7"/>
    <w:rsid w:val="0044097A"/>
    <w:rsid w:val="00440983"/>
    <w:rsid w:val="00440D24"/>
    <w:rsid w:val="004412AF"/>
    <w:rsid w:val="00441332"/>
    <w:rsid w:val="0044245F"/>
    <w:rsid w:val="00444498"/>
    <w:rsid w:val="004448D8"/>
    <w:rsid w:val="00444A1F"/>
    <w:rsid w:val="004450BB"/>
    <w:rsid w:val="0044574D"/>
    <w:rsid w:val="004459BD"/>
    <w:rsid w:val="00446805"/>
    <w:rsid w:val="0044687A"/>
    <w:rsid w:val="0044696E"/>
    <w:rsid w:val="00446B08"/>
    <w:rsid w:val="0044714E"/>
    <w:rsid w:val="00447633"/>
    <w:rsid w:val="00447CAC"/>
    <w:rsid w:val="00450057"/>
    <w:rsid w:val="00450111"/>
    <w:rsid w:val="00450343"/>
    <w:rsid w:val="00450BB6"/>
    <w:rsid w:val="00450CD8"/>
    <w:rsid w:val="00450D66"/>
    <w:rsid w:val="0045115D"/>
    <w:rsid w:val="004511C3"/>
    <w:rsid w:val="00451BE2"/>
    <w:rsid w:val="00452A50"/>
    <w:rsid w:val="00452F15"/>
    <w:rsid w:val="004530DD"/>
    <w:rsid w:val="00453308"/>
    <w:rsid w:val="00453326"/>
    <w:rsid w:val="004537EA"/>
    <w:rsid w:val="004547B9"/>
    <w:rsid w:val="00454B94"/>
    <w:rsid w:val="00455102"/>
    <w:rsid w:val="004559EE"/>
    <w:rsid w:val="00455CFC"/>
    <w:rsid w:val="0045618A"/>
    <w:rsid w:val="00456650"/>
    <w:rsid w:val="00456938"/>
    <w:rsid w:val="0045693D"/>
    <w:rsid w:val="00456C14"/>
    <w:rsid w:val="00457195"/>
    <w:rsid w:val="00460780"/>
    <w:rsid w:val="00460A58"/>
    <w:rsid w:val="004613CA"/>
    <w:rsid w:val="00461CDA"/>
    <w:rsid w:val="00461F74"/>
    <w:rsid w:val="004620BC"/>
    <w:rsid w:val="004620C0"/>
    <w:rsid w:val="004621A8"/>
    <w:rsid w:val="004627F6"/>
    <w:rsid w:val="00462BD5"/>
    <w:rsid w:val="00463610"/>
    <w:rsid w:val="00463887"/>
    <w:rsid w:val="00463EFF"/>
    <w:rsid w:val="00463F01"/>
    <w:rsid w:val="004647F4"/>
    <w:rsid w:val="00465BFA"/>
    <w:rsid w:val="0046632A"/>
    <w:rsid w:val="00466B95"/>
    <w:rsid w:val="0046710D"/>
    <w:rsid w:val="0046715D"/>
    <w:rsid w:val="00470E99"/>
    <w:rsid w:val="00471428"/>
    <w:rsid w:val="00471AAA"/>
    <w:rsid w:val="0047221E"/>
    <w:rsid w:val="00472312"/>
    <w:rsid w:val="00472565"/>
    <w:rsid w:val="004731BB"/>
    <w:rsid w:val="00473366"/>
    <w:rsid w:val="00473DCD"/>
    <w:rsid w:val="00473DFE"/>
    <w:rsid w:val="00474B2E"/>
    <w:rsid w:val="004751C0"/>
    <w:rsid w:val="00475B29"/>
    <w:rsid w:val="00476E7A"/>
    <w:rsid w:val="00477E7B"/>
    <w:rsid w:val="00481EE8"/>
    <w:rsid w:val="0048208E"/>
    <w:rsid w:val="00482475"/>
    <w:rsid w:val="004824C9"/>
    <w:rsid w:val="00483505"/>
    <w:rsid w:val="0048357C"/>
    <w:rsid w:val="00483BED"/>
    <w:rsid w:val="00484376"/>
    <w:rsid w:val="004845D0"/>
    <w:rsid w:val="0048478A"/>
    <w:rsid w:val="004847B3"/>
    <w:rsid w:val="0048580F"/>
    <w:rsid w:val="00485B95"/>
    <w:rsid w:val="00486B33"/>
    <w:rsid w:val="00487D2F"/>
    <w:rsid w:val="00487F24"/>
    <w:rsid w:val="00490EEC"/>
    <w:rsid w:val="00492B08"/>
    <w:rsid w:val="00493A25"/>
    <w:rsid w:val="00493B56"/>
    <w:rsid w:val="00493DB5"/>
    <w:rsid w:val="00493F6F"/>
    <w:rsid w:val="004941F3"/>
    <w:rsid w:val="004944A7"/>
    <w:rsid w:val="00494594"/>
    <w:rsid w:val="004945D8"/>
    <w:rsid w:val="0049480A"/>
    <w:rsid w:val="00495776"/>
    <w:rsid w:val="00495C30"/>
    <w:rsid w:val="00495DFA"/>
    <w:rsid w:val="00495E35"/>
    <w:rsid w:val="00496B4B"/>
    <w:rsid w:val="004A12DE"/>
    <w:rsid w:val="004A1544"/>
    <w:rsid w:val="004A1562"/>
    <w:rsid w:val="004A1583"/>
    <w:rsid w:val="004A1C23"/>
    <w:rsid w:val="004A28E0"/>
    <w:rsid w:val="004A2ADA"/>
    <w:rsid w:val="004A3CB3"/>
    <w:rsid w:val="004A3CEC"/>
    <w:rsid w:val="004A3DA8"/>
    <w:rsid w:val="004A4513"/>
    <w:rsid w:val="004A4818"/>
    <w:rsid w:val="004A5442"/>
    <w:rsid w:val="004A57D6"/>
    <w:rsid w:val="004A5AF2"/>
    <w:rsid w:val="004A60E5"/>
    <w:rsid w:val="004A61D2"/>
    <w:rsid w:val="004A6678"/>
    <w:rsid w:val="004A7D58"/>
    <w:rsid w:val="004B0638"/>
    <w:rsid w:val="004B182F"/>
    <w:rsid w:val="004B2CCF"/>
    <w:rsid w:val="004B2E52"/>
    <w:rsid w:val="004B3B33"/>
    <w:rsid w:val="004B514F"/>
    <w:rsid w:val="004B5743"/>
    <w:rsid w:val="004B66D5"/>
    <w:rsid w:val="004B6B1C"/>
    <w:rsid w:val="004B6E39"/>
    <w:rsid w:val="004B71E4"/>
    <w:rsid w:val="004B745F"/>
    <w:rsid w:val="004B747A"/>
    <w:rsid w:val="004B7F90"/>
    <w:rsid w:val="004C100D"/>
    <w:rsid w:val="004C1232"/>
    <w:rsid w:val="004C1FF2"/>
    <w:rsid w:val="004C34C8"/>
    <w:rsid w:val="004C36F8"/>
    <w:rsid w:val="004C3828"/>
    <w:rsid w:val="004C4047"/>
    <w:rsid w:val="004C51F3"/>
    <w:rsid w:val="004C5F46"/>
    <w:rsid w:val="004C6E35"/>
    <w:rsid w:val="004C7694"/>
    <w:rsid w:val="004C7A3A"/>
    <w:rsid w:val="004C7E1A"/>
    <w:rsid w:val="004D0FB9"/>
    <w:rsid w:val="004D1796"/>
    <w:rsid w:val="004D1CAE"/>
    <w:rsid w:val="004D1DC6"/>
    <w:rsid w:val="004D1EE0"/>
    <w:rsid w:val="004D1F11"/>
    <w:rsid w:val="004D1F7E"/>
    <w:rsid w:val="004D21B7"/>
    <w:rsid w:val="004D2757"/>
    <w:rsid w:val="004D2ED2"/>
    <w:rsid w:val="004D2FB0"/>
    <w:rsid w:val="004D486F"/>
    <w:rsid w:val="004D4F59"/>
    <w:rsid w:val="004D57DF"/>
    <w:rsid w:val="004D5D40"/>
    <w:rsid w:val="004D65FB"/>
    <w:rsid w:val="004D677F"/>
    <w:rsid w:val="004D769F"/>
    <w:rsid w:val="004E0B89"/>
    <w:rsid w:val="004E0F59"/>
    <w:rsid w:val="004E219C"/>
    <w:rsid w:val="004E297B"/>
    <w:rsid w:val="004E30FB"/>
    <w:rsid w:val="004E37BB"/>
    <w:rsid w:val="004E4723"/>
    <w:rsid w:val="004E576E"/>
    <w:rsid w:val="004E5D47"/>
    <w:rsid w:val="004E5F19"/>
    <w:rsid w:val="004E61F0"/>
    <w:rsid w:val="004E6E3F"/>
    <w:rsid w:val="004F012C"/>
    <w:rsid w:val="004F05BA"/>
    <w:rsid w:val="004F0771"/>
    <w:rsid w:val="004F0F48"/>
    <w:rsid w:val="004F2FC9"/>
    <w:rsid w:val="004F3482"/>
    <w:rsid w:val="004F386B"/>
    <w:rsid w:val="004F3A82"/>
    <w:rsid w:val="004F3E4A"/>
    <w:rsid w:val="004F4023"/>
    <w:rsid w:val="004F402B"/>
    <w:rsid w:val="004F44C6"/>
    <w:rsid w:val="004F4BD0"/>
    <w:rsid w:val="004F4D89"/>
    <w:rsid w:val="004F6164"/>
    <w:rsid w:val="004F65AF"/>
    <w:rsid w:val="004F6699"/>
    <w:rsid w:val="004F6A89"/>
    <w:rsid w:val="004F6D24"/>
    <w:rsid w:val="004F6E1F"/>
    <w:rsid w:val="004F7491"/>
    <w:rsid w:val="004F7EA6"/>
    <w:rsid w:val="00500164"/>
    <w:rsid w:val="0050049F"/>
    <w:rsid w:val="00500529"/>
    <w:rsid w:val="00500594"/>
    <w:rsid w:val="00500C23"/>
    <w:rsid w:val="00501187"/>
    <w:rsid w:val="00501645"/>
    <w:rsid w:val="00501B71"/>
    <w:rsid w:val="00501D41"/>
    <w:rsid w:val="0050203B"/>
    <w:rsid w:val="005024E4"/>
    <w:rsid w:val="00502B7C"/>
    <w:rsid w:val="00502C9F"/>
    <w:rsid w:val="005032C2"/>
    <w:rsid w:val="00503F5F"/>
    <w:rsid w:val="005053B4"/>
    <w:rsid w:val="005056AF"/>
    <w:rsid w:val="00505BE6"/>
    <w:rsid w:val="00505F4A"/>
    <w:rsid w:val="00505FA4"/>
    <w:rsid w:val="00506AA9"/>
    <w:rsid w:val="00506BB1"/>
    <w:rsid w:val="005072F3"/>
    <w:rsid w:val="00507940"/>
    <w:rsid w:val="00507BBB"/>
    <w:rsid w:val="005109B1"/>
    <w:rsid w:val="00510AE5"/>
    <w:rsid w:val="00511558"/>
    <w:rsid w:val="00511574"/>
    <w:rsid w:val="005117B3"/>
    <w:rsid w:val="005120BE"/>
    <w:rsid w:val="0051289B"/>
    <w:rsid w:val="00512C3F"/>
    <w:rsid w:val="00513809"/>
    <w:rsid w:val="005139B1"/>
    <w:rsid w:val="00514F58"/>
    <w:rsid w:val="00515100"/>
    <w:rsid w:val="005155FC"/>
    <w:rsid w:val="00515F33"/>
    <w:rsid w:val="005166DD"/>
    <w:rsid w:val="00517152"/>
    <w:rsid w:val="005179AB"/>
    <w:rsid w:val="005179F2"/>
    <w:rsid w:val="00520462"/>
    <w:rsid w:val="00521294"/>
    <w:rsid w:val="0052198A"/>
    <w:rsid w:val="005220E5"/>
    <w:rsid w:val="005222E5"/>
    <w:rsid w:val="005229C3"/>
    <w:rsid w:val="00522D5C"/>
    <w:rsid w:val="00523D2F"/>
    <w:rsid w:val="00524320"/>
    <w:rsid w:val="00524F12"/>
    <w:rsid w:val="005254C5"/>
    <w:rsid w:val="0052585A"/>
    <w:rsid w:val="005258CC"/>
    <w:rsid w:val="005261A0"/>
    <w:rsid w:val="0052783C"/>
    <w:rsid w:val="005279DF"/>
    <w:rsid w:val="00530778"/>
    <w:rsid w:val="00530B76"/>
    <w:rsid w:val="00530FAB"/>
    <w:rsid w:val="00531E41"/>
    <w:rsid w:val="0053233E"/>
    <w:rsid w:val="0053247B"/>
    <w:rsid w:val="005326B5"/>
    <w:rsid w:val="005329EE"/>
    <w:rsid w:val="00533276"/>
    <w:rsid w:val="00533BBF"/>
    <w:rsid w:val="00533BF8"/>
    <w:rsid w:val="00534613"/>
    <w:rsid w:val="00534A0E"/>
    <w:rsid w:val="00535910"/>
    <w:rsid w:val="00535D7C"/>
    <w:rsid w:val="00535FD9"/>
    <w:rsid w:val="00536603"/>
    <w:rsid w:val="00536D57"/>
    <w:rsid w:val="00537144"/>
    <w:rsid w:val="00537353"/>
    <w:rsid w:val="005374ED"/>
    <w:rsid w:val="0053794D"/>
    <w:rsid w:val="0054079A"/>
    <w:rsid w:val="00540F75"/>
    <w:rsid w:val="00540FDC"/>
    <w:rsid w:val="00541E6A"/>
    <w:rsid w:val="0054251B"/>
    <w:rsid w:val="00543692"/>
    <w:rsid w:val="00544E34"/>
    <w:rsid w:val="00545159"/>
    <w:rsid w:val="0054537A"/>
    <w:rsid w:val="005462E7"/>
    <w:rsid w:val="00547967"/>
    <w:rsid w:val="00547C77"/>
    <w:rsid w:val="005509C5"/>
    <w:rsid w:val="0055206B"/>
    <w:rsid w:val="00552350"/>
    <w:rsid w:val="00552C73"/>
    <w:rsid w:val="00552E83"/>
    <w:rsid w:val="00553B1E"/>
    <w:rsid w:val="00553CB2"/>
    <w:rsid w:val="00553EC2"/>
    <w:rsid w:val="005541B1"/>
    <w:rsid w:val="005547B4"/>
    <w:rsid w:val="00554985"/>
    <w:rsid w:val="00555701"/>
    <w:rsid w:val="005575B7"/>
    <w:rsid w:val="005575C8"/>
    <w:rsid w:val="00557745"/>
    <w:rsid w:val="00557A6E"/>
    <w:rsid w:val="00557B89"/>
    <w:rsid w:val="00557D89"/>
    <w:rsid w:val="00560021"/>
    <w:rsid w:val="00560770"/>
    <w:rsid w:val="00560830"/>
    <w:rsid w:val="005608E5"/>
    <w:rsid w:val="005609AF"/>
    <w:rsid w:val="00560A80"/>
    <w:rsid w:val="00560AA5"/>
    <w:rsid w:val="005612B0"/>
    <w:rsid w:val="005614E0"/>
    <w:rsid w:val="00561545"/>
    <w:rsid w:val="005623AE"/>
    <w:rsid w:val="00562593"/>
    <w:rsid w:val="00562F10"/>
    <w:rsid w:val="0056350D"/>
    <w:rsid w:val="0056411C"/>
    <w:rsid w:val="0056478F"/>
    <w:rsid w:val="00564E96"/>
    <w:rsid w:val="00565109"/>
    <w:rsid w:val="00565210"/>
    <w:rsid w:val="005654D7"/>
    <w:rsid w:val="00565571"/>
    <w:rsid w:val="00565C64"/>
    <w:rsid w:val="00566004"/>
    <w:rsid w:val="0056602D"/>
    <w:rsid w:val="00566332"/>
    <w:rsid w:val="00566A85"/>
    <w:rsid w:val="005677C6"/>
    <w:rsid w:val="00567886"/>
    <w:rsid w:val="00567CE3"/>
    <w:rsid w:val="0057005F"/>
    <w:rsid w:val="00570E04"/>
    <w:rsid w:val="005715BC"/>
    <w:rsid w:val="00571937"/>
    <w:rsid w:val="00571D80"/>
    <w:rsid w:val="00571F6B"/>
    <w:rsid w:val="0057218E"/>
    <w:rsid w:val="00572971"/>
    <w:rsid w:val="00573293"/>
    <w:rsid w:val="00573A8A"/>
    <w:rsid w:val="00573AFA"/>
    <w:rsid w:val="00573B1B"/>
    <w:rsid w:val="00573EF9"/>
    <w:rsid w:val="005743BD"/>
    <w:rsid w:val="0057459C"/>
    <w:rsid w:val="00574ABE"/>
    <w:rsid w:val="00574C00"/>
    <w:rsid w:val="0057527B"/>
    <w:rsid w:val="0057660D"/>
    <w:rsid w:val="00576CC6"/>
    <w:rsid w:val="00576F8F"/>
    <w:rsid w:val="00580177"/>
    <w:rsid w:val="005806B0"/>
    <w:rsid w:val="005808C0"/>
    <w:rsid w:val="005809BA"/>
    <w:rsid w:val="00580BB1"/>
    <w:rsid w:val="00581ACA"/>
    <w:rsid w:val="00581E6F"/>
    <w:rsid w:val="00582351"/>
    <w:rsid w:val="00583A4B"/>
    <w:rsid w:val="00584A8F"/>
    <w:rsid w:val="005850E4"/>
    <w:rsid w:val="005857A1"/>
    <w:rsid w:val="00585F96"/>
    <w:rsid w:val="005869F8"/>
    <w:rsid w:val="00586C7B"/>
    <w:rsid w:val="00587343"/>
    <w:rsid w:val="005873E8"/>
    <w:rsid w:val="00587922"/>
    <w:rsid w:val="00587F86"/>
    <w:rsid w:val="00590254"/>
    <w:rsid w:val="00590B64"/>
    <w:rsid w:val="00591FFC"/>
    <w:rsid w:val="005928DB"/>
    <w:rsid w:val="005935F7"/>
    <w:rsid w:val="00593F4A"/>
    <w:rsid w:val="005942BA"/>
    <w:rsid w:val="00594B4F"/>
    <w:rsid w:val="0059514D"/>
    <w:rsid w:val="00595F49"/>
    <w:rsid w:val="0059602A"/>
    <w:rsid w:val="005960F3"/>
    <w:rsid w:val="005965FA"/>
    <w:rsid w:val="005968F4"/>
    <w:rsid w:val="00596D26"/>
    <w:rsid w:val="0059719F"/>
    <w:rsid w:val="00597CC5"/>
    <w:rsid w:val="00597CE4"/>
    <w:rsid w:val="005A0B27"/>
    <w:rsid w:val="005A1A39"/>
    <w:rsid w:val="005A1C82"/>
    <w:rsid w:val="005A1D7F"/>
    <w:rsid w:val="005A24B7"/>
    <w:rsid w:val="005A2B89"/>
    <w:rsid w:val="005A3FF4"/>
    <w:rsid w:val="005A64EF"/>
    <w:rsid w:val="005A7387"/>
    <w:rsid w:val="005B03C9"/>
    <w:rsid w:val="005B0422"/>
    <w:rsid w:val="005B0781"/>
    <w:rsid w:val="005B0A85"/>
    <w:rsid w:val="005B0FF7"/>
    <w:rsid w:val="005B16CB"/>
    <w:rsid w:val="005B17DC"/>
    <w:rsid w:val="005B1820"/>
    <w:rsid w:val="005B2ABD"/>
    <w:rsid w:val="005B437D"/>
    <w:rsid w:val="005B4453"/>
    <w:rsid w:val="005B44E5"/>
    <w:rsid w:val="005B57E2"/>
    <w:rsid w:val="005B60A2"/>
    <w:rsid w:val="005B619C"/>
    <w:rsid w:val="005B6E41"/>
    <w:rsid w:val="005B6EB5"/>
    <w:rsid w:val="005B7940"/>
    <w:rsid w:val="005B7F73"/>
    <w:rsid w:val="005C0AFD"/>
    <w:rsid w:val="005C0B75"/>
    <w:rsid w:val="005C10D6"/>
    <w:rsid w:val="005C16A8"/>
    <w:rsid w:val="005C1E53"/>
    <w:rsid w:val="005C32DB"/>
    <w:rsid w:val="005C3891"/>
    <w:rsid w:val="005C455D"/>
    <w:rsid w:val="005C5441"/>
    <w:rsid w:val="005C5ECB"/>
    <w:rsid w:val="005C63AB"/>
    <w:rsid w:val="005C6478"/>
    <w:rsid w:val="005C6839"/>
    <w:rsid w:val="005C69FA"/>
    <w:rsid w:val="005C6ABB"/>
    <w:rsid w:val="005C6C31"/>
    <w:rsid w:val="005C6FED"/>
    <w:rsid w:val="005C78E8"/>
    <w:rsid w:val="005C7D90"/>
    <w:rsid w:val="005D0431"/>
    <w:rsid w:val="005D0ECF"/>
    <w:rsid w:val="005D132A"/>
    <w:rsid w:val="005D13CF"/>
    <w:rsid w:val="005D1C56"/>
    <w:rsid w:val="005D2679"/>
    <w:rsid w:val="005D3543"/>
    <w:rsid w:val="005D38BD"/>
    <w:rsid w:val="005D38C4"/>
    <w:rsid w:val="005D3E8F"/>
    <w:rsid w:val="005D4A2A"/>
    <w:rsid w:val="005D4A53"/>
    <w:rsid w:val="005D4AC7"/>
    <w:rsid w:val="005D4F77"/>
    <w:rsid w:val="005D5056"/>
    <w:rsid w:val="005D54B1"/>
    <w:rsid w:val="005D58AD"/>
    <w:rsid w:val="005D5B5E"/>
    <w:rsid w:val="005D5DB8"/>
    <w:rsid w:val="005D6373"/>
    <w:rsid w:val="005D662E"/>
    <w:rsid w:val="005D673B"/>
    <w:rsid w:val="005D725F"/>
    <w:rsid w:val="005D74DE"/>
    <w:rsid w:val="005E0427"/>
    <w:rsid w:val="005E0565"/>
    <w:rsid w:val="005E096D"/>
    <w:rsid w:val="005E0C6F"/>
    <w:rsid w:val="005E190D"/>
    <w:rsid w:val="005E1992"/>
    <w:rsid w:val="005E2253"/>
    <w:rsid w:val="005E2744"/>
    <w:rsid w:val="005E2A3A"/>
    <w:rsid w:val="005E2CB8"/>
    <w:rsid w:val="005E2D2C"/>
    <w:rsid w:val="005E2F44"/>
    <w:rsid w:val="005E3614"/>
    <w:rsid w:val="005E3727"/>
    <w:rsid w:val="005E3BBB"/>
    <w:rsid w:val="005E3F74"/>
    <w:rsid w:val="005E400E"/>
    <w:rsid w:val="005E429C"/>
    <w:rsid w:val="005E44C2"/>
    <w:rsid w:val="005E5170"/>
    <w:rsid w:val="005E531B"/>
    <w:rsid w:val="005E5BAE"/>
    <w:rsid w:val="005E603E"/>
    <w:rsid w:val="005E6647"/>
    <w:rsid w:val="005E6AEE"/>
    <w:rsid w:val="005F02D9"/>
    <w:rsid w:val="005F08F8"/>
    <w:rsid w:val="005F354B"/>
    <w:rsid w:val="005F389E"/>
    <w:rsid w:val="005F4B90"/>
    <w:rsid w:val="005F4E74"/>
    <w:rsid w:val="005F510C"/>
    <w:rsid w:val="005F55FB"/>
    <w:rsid w:val="005F5851"/>
    <w:rsid w:val="005F5A6E"/>
    <w:rsid w:val="005F5B59"/>
    <w:rsid w:val="005F62B9"/>
    <w:rsid w:val="005F7240"/>
    <w:rsid w:val="005F7441"/>
    <w:rsid w:val="005F7C14"/>
    <w:rsid w:val="005F7E6C"/>
    <w:rsid w:val="006003A7"/>
    <w:rsid w:val="00600ACA"/>
    <w:rsid w:val="00601143"/>
    <w:rsid w:val="00601302"/>
    <w:rsid w:val="00601CB8"/>
    <w:rsid w:val="0060250B"/>
    <w:rsid w:val="00602E4C"/>
    <w:rsid w:val="006036BD"/>
    <w:rsid w:val="0060461A"/>
    <w:rsid w:val="0060489F"/>
    <w:rsid w:val="006055E3"/>
    <w:rsid w:val="00605CC7"/>
    <w:rsid w:val="00605EE2"/>
    <w:rsid w:val="0060682F"/>
    <w:rsid w:val="00606D4B"/>
    <w:rsid w:val="00606F1B"/>
    <w:rsid w:val="00607499"/>
    <w:rsid w:val="00607FAD"/>
    <w:rsid w:val="00610BEE"/>
    <w:rsid w:val="0061117A"/>
    <w:rsid w:val="0061212E"/>
    <w:rsid w:val="00612138"/>
    <w:rsid w:val="00612A1E"/>
    <w:rsid w:val="00612AF8"/>
    <w:rsid w:val="006134F0"/>
    <w:rsid w:val="0061370C"/>
    <w:rsid w:val="00613C79"/>
    <w:rsid w:val="00614051"/>
    <w:rsid w:val="00614342"/>
    <w:rsid w:val="00614C7C"/>
    <w:rsid w:val="00615199"/>
    <w:rsid w:val="00615397"/>
    <w:rsid w:val="00615408"/>
    <w:rsid w:val="00615764"/>
    <w:rsid w:val="006159C7"/>
    <w:rsid w:val="00615D85"/>
    <w:rsid w:val="006165E7"/>
    <w:rsid w:val="00616883"/>
    <w:rsid w:val="00616A7E"/>
    <w:rsid w:val="0061703D"/>
    <w:rsid w:val="0061726E"/>
    <w:rsid w:val="00617D20"/>
    <w:rsid w:val="00617DF7"/>
    <w:rsid w:val="006210BD"/>
    <w:rsid w:val="00621731"/>
    <w:rsid w:val="00621F47"/>
    <w:rsid w:val="006223B9"/>
    <w:rsid w:val="00622AA4"/>
    <w:rsid w:val="006232D1"/>
    <w:rsid w:val="00623FB7"/>
    <w:rsid w:val="00624A7A"/>
    <w:rsid w:val="0062503E"/>
    <w:rsid w:val="006250CA"/>
    <w:rsid w:val="00625FAF"/>
    <w:rsid w:val="006260FC"/>
    <w:rsid w:val="006267FA"/>
    <w:rsid w:val="0063008E"/>
    <w:rsid w:val="00630B57"/>
    <w:rsid w:val="006318B3"/>
    <w:rsid w:val="00633C94"/>
    <w:rsid w:val="00634318"/>
    <w:rsid w:val="0063525C"/>
    <w:rsid w:val="006354D8"/>
    <w:rsid w:val="0063552C"/>
    <w:rsid w:val="0063582E"/>
    <w:rsid w:val="0063666D"/>
    <w:rsid w:val="00637465"/>
    <w:rsid w:val="00637874"/>
    <w:rsid w:val="0064099D"/>
    <w:rsid w:val="00640A81"/>
    <w:rsid w:val="00641DDD"/>
    <w:rsid w:val="006430D2"/>
    <w:rsid w:val="0064434D"/>
    <w:rsid w:val="00644EB2"/>
    <w:rsid w:val="006458F5"/>
    <w:rsid w:val="00645D98"/>
    <w:rsid w:val="00645E9B"/>
    <w:rsid w:val="006466FA"/>
    <w:rsid w:val="0064700C"/>
    <w:rsid w:val="006473CF"/>
    <w:rsid w:val="006476C2"/>
    <w:rsid w:val="00647714"/>
    <w:rsid w:val="00650BBD"/>
    <w:rsid w:val="006515B8"/>
    <w:rsid w:val="0065181B"/>
    <w:rsid w:val="00651BF2"/>
    <w:rsid w:val="00651F09"/>
    <w:rsid w:val="00652A95"/>
    <w:rsid w:val="0065329C"/>
    <w:rsid w:val="00653404"/>
    <w:rsid w:val="006535E5"/>
    <w:rsid w:val="006538EC"/>
    <w:rsid w:val="00654FFC"/>
    <w:rsid w:val="00655FC4"/>
    <w:rsid w:val="00656ECF"/>
    <w:rsid w:val="006572B7"/>
    <w:rsid w:val="00657574"/>
    <w:rsid w:val="00657A91"/>
    <w:rsid w:val="0066029B"/>
    <w:rsid w:val="0066086F"/>
    <w:rsid w:val="00660FB7"/>
    <w:rsid w:val="0066118C"/>
    <w:rsid w:val="006612B2"/>
    <w:rsid w:val="00661941"/>
    <w:rsid w:val="006623B1"/>
    <w:rsid w:val="00662941"/>
    <w:rsid w:val="006634A2"/>
    <w:rsid w:val="0066362A"/>
    <w:rsid w:val="006643EB"/>
    <w:rsid w:val="0066497F"/>
    <w:rsid w:val="00664CC3"/>
    <w:rsid w:val="00664DA1"/>
    <w:rsid w:val="00664E4D"/>
    <w:rsid w:val="006650F3"/>
    <w:rsid w:val="006652DE"/>
    <w:rsid w:val="00666BAA"/>
    <w:rsid w:val="006670B3"/>
    <w:rsid w:val="006670F0"/>
    <w:rsid w:val="00667B01"/>
    <w:rsid w:val="006701DD"/>
    <w:rsid w:val="0067034F"/>
    <w:rsid w:val="00670B12"/>
    <w:rsid w:val="00670C5A"/>
    <w:rsid w:val="0067165E"/>
    <w:rsid w:val="00671DCA"/>
    <w:rsid w:val="00672689"/>
    <w:rsid w:val="00672895"/>
    <w:rsid w:val="00673297"/>
    <w:rsid w:val="006732C6"/>
    <w:rsid w:val="00673779"/>
    <w:rsid w:val="006740A4"/>
    <w:rsid w:val="0067457B"/>
    <w:rsid w:val="00675286"/>
    <w:rsid w:val="006755B9"/>
    <w:rsid w:val="006755EB"/>
    <w:rsid w:val="00675605"/>
    <w:rsid w:val="00675723"/>
    <w:rsid w:val="00675D27"/>
    <w:rsid w:val="00677549"/>
    <w:rsid w:val="00677869"/>
    <w:rsid w:val="006778E1"/>
    <w:rsid w:val="00677B25"/>
    <w:rsid w:val="00677E94"/>
    <w:rsid w:val="006806C9"/>
    <w:rsid w:val="006806E0"/>
    <w:rsid w:val="0068095C"/>
    <w:rsid w:val="00680DB7"/>
    <w:rsid w:val="006811B4"/>
    <w:rsid w:val="00681E7C"/>
    <w:rsid w:val="006820CE"/>
    <w:rsid w:val="006824ED"/>
    <w:rsid w:val="00682D20"/>
    <w:rsid w:val="00683054"/>
    <w:rsid w:val="0068321B"/>
    <w:rsid w:val="0068346C"/>
    <w:rsid w:val="006838AD"/>
    <w:rsid w:val="006840A4"/>
    <w:rsid w:val="006847FA"/>
    <w:rsid w:val="0068487E"/>
    <w:rsid w:val="00684EEF"/>
    <w:rsid w:val="006863C3"/>
    <w:rsid w:val="00686503"/>
    <w:rsid w:val="006868ED"/>
    <w:rsid w:val="00686FD8"/>
    <w:rsid w:val="006874DD"/>
    <w:rsid w:val="0068767E"/>
    <w:rsid w:val="00687821"/>
    <w:rsid w:val="00687B51"/>
    <w:rsid w:val="0069036E"/>
    <w:rsid w:val="00690755"/>
    <w:rsid w:val="00690846"/>
    <w:rsid w:val="00690916"/>
    <w:rsid w:val="006914BD"/>
    <w:rsid w:val="00691598"/>
    <w:rsid w:val="00691F81"/>
    <w:rsid w:val="006927BF"/>
    <w:rsid w:val="006928DF"/>
    <w:rsid w:val="00692A03"/>
    <w:rsid w:val="00694A21"/>
    <w:rsid w:val="00694C10"/>
    <w:rsid w:val="00694C20"/>
    <w:rsid w:val="00694CEF"/>
    <w:rsid w:val="00695198"/>
    <w:rsid w:val="00695742"/>
    <w:rsid w:val="00695ED2"/>
    <w:rsid w:val="006965CB"/>
    <w:rsid w:val="00696F21"/>
    <w:rsid w:val="0069737E"/>
    <w:rsid w:val="006978CE"/>
    <w:rsid w:val="00697FD5"/>
    <w:rsid w:val="006A0A03"/>
    <w:rsid w:val="006A0A32"/>
    <w:rsid w:val="006A0EC1"/>
    <w:rsid w:val="006A1156"/>
    <w:rsid w:val="006A12B6"/>
    <w:rsid w:val="006A2419"/>
    <w:rsid w:val="006A24D6"/>
    <w:rsid w:val="006A26D7"/>
    <w:rsid w:val="006A2847"/>
    <w:rsid w:val="006A43D4"/>
    <w:rsid w:val="006A4B18"/>
    <w:rsid w:val="006A4CB6"/>
    <w:rsid w:val="006A5A82"/>
    <w:rsid w:val="006A5BE9"/>
    <w:rsid w:val="006A5D6C"/>
    <w:rsid w:val="006A6AB5"/>
    <w:rsid w:val="006A700B"/>
    <w:rsid w:val="006A7195"/>
    <w:rsid w:val="006A774D"/>
    <w:rsid w:val="006A7A84"/>
    <w:rsid w:val="006A7E35"/>
    <w:rsid w:val="006B056F"/>
    <w:rsid w:val="006B06AC"/>
    <w:rsid w:val="006B0806"/>
    <w:rsid w:val="006B125B"/>
    <w:rsid w:val="006B1CC8"/>
    <w:rsid w:val="006B1D41"/>
    <w:rsid w:val="006B1DFB"/>
    <w:rsid w:val="006B21D4"/>
    <w:rsid w:val="006B265B"/>
    <w:rsid w:val="006B2CA6"/>
    <w:rsid w:val="006B2EA9"/>
    <w:rsid w:val="006B33F1"/>
    <w:rsid w:val="006B386A"/>
    <w:rsid w:val="006B3D9F"/>
    <w:rsid w:val="006B444C"/>
    <w:rsid w:val="006B460A"/>
    <w:rsid w:val="006B4A40"/>
    <w:rsid w:val="006B57B0"/>
    <w:rsid w:val="006B67AB"/>
    <w:rsid w:val="006B6DDF"/>
    <w:rsid w:val="006B79C0"/>
    <w:rsid w:val="006C0112"/>
    <w:rsid w:val="006C087F"/>
    <w:rsid w:val="006C0B8F"/>
    <w:rsid w:val="006C141B"/>
    <w:rsid w:val="006C141E"/>
    <w:rsid w:val="006C17BB"/>
    <w:rsid w:val="006C1914"/>
    <w:rsid w:val="006C1AD3"/>
    <w:rsid w:val="006C1CC9"/>
    <w:rsid w:val="006C1E5E"/>
    <w:rsid w:val="006C21C3"/>
    <w:rsid w:val="006C2722"/>
    <w:rsid w:val="006C27CD"/>
    <w:rsid w:val="006C2946"/>
    <w:rsid w:val="006C3AF8"/>
    <w:rsid w:val="006C3F42"/>
    <w:rsid w:val="006C515C"/>
    <w:rsid w:val="006C5418"/>
    <w:rsid w:val="006C59C4"/>
    <w:rsid w:val="006C60A9"/>
    <w:rsid w:val="006C60FB"/>
    <w:rsid w:val="006D016E"/>
    <w:rsid w:val="006D1AC1"/>
    <w:rsid w:val="006D1BD8"/>
    <w:rsid w:val="006D1F51"/>
    <w:rsid w:val="006D24DD"/>
    <w:rsid w:val="006D395B"/>
    <w:rsid w:val="006D463C"/>
    <w:rsid w:val="006D4BC5"/>
    <w:rsid w:val="006D4EF7"/>
    <w:rsid w:val="006D5355"/>
    <w:rsid w:val="006D561A"/>
    <w:rsid w:val="006D6A13"/>
    <w:rsid w:val="006D6D5A"/>
    <w:rsid w:val="006D6D72"/>
    <w:rsid w:val="006D74F2"/>
    <w:rsid w:val="006E019B"/>
    <w:rsid w:val="006E07C2"/>
    <w:rsid w:val="006E1899"/>
    <w:rsid w:val="006E18CA"/>
    <w:rsid w:val="006E1B33"/>
    <w:rsid w:val="006E200B"/>
    <w:rsid w:val="006E200E"/>
    <w:rsid w:val="006E205D"/>
    <w:rsid w:val="006E2A84"/>
    <w:rsid w:val="006E36E4"/>
    <w:rsid w:val="006E3A7B"/>
    <w:rsid w:val="006E3D30"/>
    <w:rsid w:val="006E437E"/>
    <w:rsid w:val="006E4489"/>
    <w:rsid w:val="006E4B21"/>
    <w:rsid w:val="006E50E1"/>
    <w:rsid w:val="006E5AA3"/>
    <w:rsid w:val="006E677F"/>
    <w:rsid w:val="006E68EF"/>
    <w:rsid w:val="006E69F3"/>
    <w:rsid w:val="006E6C62"/>
    <w:rsid w:val="006E6E40"/>
    <w:rsid w:val="006E6FB4"/>
    <w:rsid w:val="006E7043"/>
    <w:rsid w:val="006E74A9"/>
    <w:rsid w:val="006E74AA"/>
    <w:rsid w:val="006F0092"/>
    <w:rsid w:val="006F088A"/>
    <w:rsid w:val="006F2A58"/>
    <w:rsid w:val="006F35C9"/>
    <w:rsid w:val="006F375A"/>
    <w:rsid w:val="006F3D4F"/>
    <w:rsid w:val="006F42E4"/>
    <w:rsid w:val="006F45BB"/>
    <w:rsid w:val="006F4F25"/>
    <w:rsid w:val="006F5436"/>
    <w:rsid w:val="00700527"/>
    <w:rsid w:val="00701192"/>
    <w:rsid w:val="00701402"/>
    <w:rsid w:val="00701557"/>
    <w:rsid w:val="00701766"/>
    <w:rsid w:val="00701862"/>
    <w:rsid w:val="007023CB"/>
    <w:rsid w:val="007023EB"/>
    <w:rsid w:val="00702697"/>
    <w:rsid w:val="007028ED"/>
    <w:rsid w:val="007047BB"/>
    <w:rsid w:val="007047D7"/>
    <w:rsid w:val="007060D1"/>
    <w:rsid w:val="00706980"/>
    <w:rsid w:val="007069C7"/>
    <w:rsid w:val="007071B6"/>
    <w:rsid w:val="00707A08"/>
    <w:rsid w:val="00707F6D"/>
    <w:rsid w:val="00711C28"/>
    <w:rsid w:val="00711DAB"/>
    <w:rsid w:val="00712286"/>
    <w:rsid w:val="00712776"/>
    <w:rsid w:val="00712B60"/>
    <w:rsid w:val="00712C3B"/>
    <w:rsid w:val="00712FF3"/>
    <w:rsid w:val="00713D65"/>
    <w:rsid w:val="0071410E"/>
    <w:rsid w:val="0071463F"/>
    <w:rsid w:val="00714977"/>
    <w:rsid w:val="00714C4A"/>
    <w:rsid w:val="00714ECD"/>
    <w:rsid w:val="00715872"/>
    <w:rsid w:val="00715AB1"/>
    <w:rsid w:val="00715BF4"/>
    <w:rsid w:val="00716B57"/>
    <w:rsid w:val="00716DCE"/>
    <w:rsid w:val="007201CA"/>
    <w:rsid w:val="0072097A"/>
    <w:rsid w:val="00720A87"/>
    <w:rsid w:val="00720FAC"/>
    <w:rsid w:val="007211CC"/>
    <w:rsid w:val="0072150F"/>
    <w:rsid w:val="007215A7"/>
    <w:rsid w:val="00721C6B"/>
    <w:rsid w:val="00722CC7"/>
    <w:rsid w:val="00723AE0"/>
    <w:rsid w:val="007241B3"/>
    <w:rsid w:val="007248CD"/>
    <w:rsid w:val="00724ECB"/>
    <w:rsid w:val="0072623F"/>
    <w:rsid w:val="007266E1"/>
    <w:rsid w:val="0072725C"/>
    <w:rsid w:val="00730052"/>
    <w:rsid w:val="007304FE"/>
    <w:rsid w:val="0073169E"/>
    <w:rsid w:val="00731896"/>
    <w:rsid w:val="00731E32"/>
    <w:rsid w:val="0073251F"/>
    <w:rsid w:val="0073338D"/>
    <w:rsid w:val="007333A3"/>
    <w:rsid w:val="00733881"/>
    <w:rsid w:val="00733FDD"/>
    <w:rsid w:val="0073482C"/>
    <w:rsid w:val="00734FE4"/>
    <w:rsid w:val="00735050"/>
    <w:rsid w:val="00736270"/>
    <w:rsid w:val="0073799C"/>
    <w:rsid w:val="00740454"/>
    <w:rsid w:val="00741C26"/>
    <w:rsid w:val="00742365"/>
    <w:rsid w:val="007433AD"/>
    <w:rsid w:val="007444D5"/>
    <w:rsid w:val="007446EF"/>
    <w:rsid w:val="00744C68"/>
    <w:rsid w:val="0074544D"/>
    <w:rsid w:val="00745DC2"/>
    <w:rsid w:val="007476F8"/>
    <w:rsid w:val="00747799"/>
    <w:rsid w:val="00747AEC"/>
    <w:rsid w:val="0075091F"/>
    <w:rsid w:val="00750ABF"/>
    <w:rsid w:val="00750BF5"/>
    <w:rsid w:val="00751509"/>
    <w:rsid w:val="00751666"/>
    <w:rsid w:val="00751751"/>
    <w:rsid w:val="00752138"/>
    <w:rsid w:val="007525EF"/>
    <w:rsid w:val="007527E8"/>
    <w:rsid w:val="00753006"/>
    <w:rsid w:val="00753DE8"/>
    <w:rsid w:val="00753ECB"/>
    <w:rsid w:val="007548F1"/>
    <w:rsid w:val="00754B02"/>
    <w:rsid w:val="00754B13"/>
    <w:rsid w:val="00754EEC"/>
    <w:rsid w:val="00755250"/>
    <w:rsid w:val="007556E5"/>
    <w:rsid w:val="007559D9"/>
    <w:rsid w:val="00755DCC"/>
    <w:rsid w:val="00755F18"/>
    <w:rsid w:val="007560DC"/>
    <w:rsid w:val="00756C85"/>
    <w:rsid w:val="007579A2"/>
    <w:rsid w:val="00757A07"/>
    <w:rsid w:val="00757D1F"/>
    <w:rsid w:val="00760CD2"/>
    <w:rsid w:val="00761926"/>
    <w:rsid w:val="0076327F"/>
    <w:rsid w:val="0076455F"/>
    <w:rsid w:val="00764A3E"/>
    <w:rsid w:val="00765244"/>
    <w:rsid w:val="007655F4"/>
    <w:rsid w:val="00765DF0"/>
    <w:rsid w:val="0076635D"/>
    <w:rsid w:val="007674C9"/>
    <w:rsid w:val="00767903"/>
    <w:rsid w:val="0076795B"/>
    <w:rsid w:val="00771296"/>
    <w:rsid w:val="00771A5E"/>
    <w:rsid w:val="00772224"/>
    <w:rsid w:val="0077304F"/>
    <w:rsid w:val="00773AE9"/>
    <w:rsid w:val="00773E06"/>
    <w:rsid w:val="0077457A"/>
    <w:rsid w:val="00774BA5"/>
    <w:rsid w:val="00774BBF"/>
    <w:rsid w:val="00774DE2"/>
    <w:rsid w:val="00776ABA"/>
    <w:rsid w:val="007770A8"/>
    <w:rsid w:val="00777539"/>
    <w:rsid w:val="0078140B"/>
    <w:rsid w:val="00781A4B"/>
    <w:rsid w:val="0078231E"/>
    <w:rsid w:val="007826D1"/>
    <w:rsid w:val="00782A17"/>
    <w:rsid w:val="007833DE"/>
    <w:rsid w:val="00783778"/>
    <w:rsid w:val="00783C27"/>
    <w:rsid w:val="00784348"/>
    <w:rsid w:val="00785037"/>
    <w:rsid w:val="007850A8"/>
    <w:rsid w:val="00785D2A"/>
    <w:rsid w:val="007860F2"/>
    <w:rsid w:val="0078641A"/>
    <w:rsid w:val="007864CE"/>
    <w:rsid w:val="007867D5"/>
    <w:rsid w:val="00786CC0"/>
    <w:rsid w:val="00787015"/>
    <w:rsid w:val="00787535"/>
    <w:rsid w:val="007876DD"/>
    <w:rsid w:val="007878E2"/>
    <w:rsid w:val="0079032E"/>
    <w:rsid w:val="00790451"/>
    <w:rsid w:val="007904DC"/>
    <w:rsid w:val="00790A39"/>
    <w:rsid w:val="00790AAA"/>
    <w:rsid w:val="00791771"/>
    <w:rsid w:val="00792383"/>
    <w:rsid w:val="00792921"/>
    <w:rsid w:val="00792AFD"/>
    <w:rsid w:val="00793A99"/>
    <w:rsid w:val="00793D97"/>
    <w:rsid w:val="00794FEF"/>
    <w:rsid w:val="00795E01"/>
    <w:rsid w:val="007963C6"/>
    <w:rsid w:val="00796E5B"/>
    <w:rsid w:val="007970B6"/>
    <w:rsid w:val="007975C7"/>
    <w:rsid w:val="00797780"/>
    <w:rsid w:val="007A03FF"/>
    <w:rsid w:val="007A093E"/>
    <w:rsid w:val="007A0CDD"/>
    <w:rsid w:val="007A108C"/>
    <w:rsid w:val="007A128F"/>
    <w:rsid w:val="007A1363"/>
    <w:rsid w:val="007A1FC7"/>
    <w:rsid w:val="007A216D"/>
    <w:rsid w:val="007A2413"/>
    <w:rsid w:val="007A2960"/>
    <w:rsid w:val="007A3101"/>
    <w:rsid w:val="007A3A02"/>
    <w:rsid w:val="007A3D1F"/>
    <w:rsid w:val="007A3D30"/>
    <w:rsid w:val="007A4261"/>
    <w:rsid w:val="007A44F5"/>
    <w:rsid w:val="007A4A9E"/>
    <w:rsid w:val="007A57E7"/>
    <w:rsid w:val="007A602F"/>
    <w:rsid w:val="007A603F"/>
    <w:rsid w:val="007A69D8"/>
    <w:rsid w:val="007A7C0E"/>
    <w:rsid w:val="007B148A"/>
    <w:rsid w:val="007B1DC0"/>
    <w:rsid w:val="007B249C"/>
    <w:rsid w:val="007B32CC"/>
    <w:rsid w:val="007B3399"/>
    <w:rsid w:val="007B5D79"/>
    <w:rsid w:val="007B6016"/>
    <w:rsid w:val="007B64EA"/>
    <w:rsid w:val="007B6CCA"/>
    <w:rsid w:val="007B6EB8"/>
    <w:rsid w:val="007C1A4F"/>
    <w:rsid w:val="007C1DAB"/>
    <w:rsid w:val="007C1F1B"/>
    <w:rsid w:val="007C25D4"/>
    <w:rsid w:val="007C2687"/>
    <w:rsid w:val="007C32C3"/>
    <w:rsid w:val="007C58E0"/>
    <w:rsid w:val="007C5944"/>
    <w:rsid w:val="007C5BA0"/>
    <w:rsid w:val="007C67D6"/>
    <w:rsid w:val="007C6B27"/>
    <w:rsid w:val="007C73F5"/>
    <w:rsid w:val="007C7560"/>
    <w:rsid w:val="007C7707"/>
    <w:rsid w:val="007D2DAD"/>
    <w:rsid w:val="007D2E32"/>
    <w:rsid w:val="007D302C"/>
    <w:rsid w:val="007D395A"/>
    <w:rsid w:val="007D3DD2"/>
    <w:rsid w:val="007D3F51"/>
    <w:rsid w:val="007D4CA6"/>
    <w:rsid w:val="007D4DC5"/>
    <w:rsid w:val="007D4FEF"/>
    <w:rsid w:val="007D5999"/>
    <w:rsid w:val="007D6040"/>
    <w:rsid w:val="007D7230"/>
    <w:rsid w:val="007D78A7"/>
    <w:rsid w:val="007D7A5A"/>
    <w:rsid w:val="007D7B36"/>
    <w:rsid w:val="007E05C3"/>
    <w:rsid w:val="007E27C8"/>
    <w:rsid w:val="007E30BF"/>
    <w:rsid w:val="007E3B52"/>
    <w:rsid w:val="007E5C59"/>
    <w:rsid w:val="007E5D3C"/>
    <w:rsid w:val="007E60F3"/>
    <w:rsid w:val="007E65BF"/>
    <w:rsid w:val="007E7049"/>
    <w:rsid w:val="007E735C"/>
    <w:rsid w:val="007F021F"/>
    <w:rsid w:val="007F0A42"/>
    <w:rsid w:val="007F0EF8"/>
    <w:rsid w:val="007F1576"/>
    <w:rsid w:val="007F3467"/>
    <w:rsid w:val="007F34B0"/>
    <w:rsid w:val="007F46B3"/>
    <w:rsid w:val="007F59C6"/>
    <w:rsid w:val="007F5C47"/>
    <w:rsid w:val="007F6712"/>
    <w:rsid w:val="007F6A0E"/>
    <w:rsid w:val="007F71BE"/>
    <w:rsid w:val="007F7C24"/>
    <w:rsid w:val="00801239"/>
    <w:rsid w:val="0080191F"/>
    <w:rsid w:val="00801CA8"/>
    <w:rsid w:val="00802594"/>
    <w:rsid w:val="00802ABD"/>
    <w:rsid w:val="0080370F"/>
    <w:rsid w:val="00803761"/>
    <w:rsid w:val="00803B9A"/>
    <w:rsid w:val="0080493A"/>
    <w:rsid w:val="00804CC4"/>
    <w:rsid w:val="00804EA1"/>
    <w:rsid w:val="00805BAB"/>
    <w:rsid w:val="00806B90"/>
    <w:rsid w:val="00810303"/>
    <w:rsid w:val="008122C2"/>
    <w:rsid w:val="0081247F"/>
    <w:rsid w:val="00812A56"/>
    <w:rsid w:val="008134C6"/>
    <w:rsid w:val="00813F15"/>
    <w:rsid w:val="00813F55"/>
    <w:rsid w:val="008145F6"/>
    <w:rsid w:val="00814682"/>
    <w:rsid w:val="008155FF"/>
    <w:rsid w:val="00815FE6"/>
    <w:rsid w:val="008161DE"/>
    <w:rsid w:val="00817330"/>
    <w:rsid w:val="008175DA"/>
    <w:rsid w:val="008176D9"/>
    <w:rsid w:val="008200A0"/>
    <w:rsid w:val="008204A4"/>
    <w:rsid w:val="0082051A"/>
    <w:rsid w:val="008207C8"/>
    <w:rsid w:val="0082083C"/>
    <w:rsid w:val="008208B4"/>
    <w:rsid w:val="00820C09"/>
    <w:rsid w:val="00820E72"/>
    <w:rsid w:val="0082194E"/>
    <w:rsid w:val="008220AD"/>
    <w:rsid w:val="00822A61"/>
    <w:rsid w:val="00822DE7"/>
    <w:rsid w:val="00822EFE"/>
    <w:rsid w:val="00823200"/>
    <w:rsid w:val="00823558"/>
    <w:rsid w:val="0082394F"/>
    <w:rsid w:val="00823953"/>
    <w:rsid w:val="00823ED5"/>
    <w:rsid w:val="008243F0"/>
    <w:rsid w:val="008246C9"/>
    <w:rsid w:val="008247A8"/>
    <w:rsid w:val="008247F8"/>
    <w:rsid w:val="00825060"/>
    <w:rsid w:val="008260AF"/>
    <w:rsid w:val="00826761"/>
    <w:rsid w:val="00826B21"/>
    <w:rsid w:val="00826F64"/>
    <w:rsid w:val="0082735D"/>
    <w:rsid w:val="008278E4"/>
    <w:rsid w:val="00827AD3"/>
    <w:rsid w:val="00827BA7"/>
    <w:rsid w:val="00827D3F"/>
    <w:rsid w:val="00831ECB"/>
    <w:rsid w:val="0083228C"/>
    <w:rsid w:val="00832E83"/>
    <w:rsid w:val="00833D59"/>
    <w:rsid w:val="00833E4D"/>
    <w:rsid w:val="00834253"/>
    <w:rsid w:val="00834422"/>
    <w:rsid w:val="00836A6D"/>
    <w:rsid w:val="008371F8"/>
    <w:rsid w:val="00837465"/>
    <w:rsid w:val="00837818"/>
    <w:rsid w:val="00837C59"/>
    <w:rsid w:val="00840B56"/>
    <w:rsid w:val="00840FBE"/>
    <w:rsid w:val="0084162F"/>
    <w:rsid w:val="00841B4B"/>
    <w:rsid w:val="008424F6"/>
    <w:rsid w:val="0084372C"/>
    <w:rsid w:val="0084459D"/>
    <w:rsid w:val="0084470E"/>
    <w:rsid w:val="00844C9B"/>
    <w:rsid w:val="008460F5"/>
    <w:rsid w:val="008464D8"/>
    <w:rsid w:val="008469D2"/>
    <w:rsid w:val="00846F91"/>
    <w:rsid w:val="00847081"/>
    <w:rsid w:val="00847464"/>
    <w:rsid w:val="00847646"/>
    <w:rsid w:val="0085016B"/>
    <w:rsid w:val="008506CD"/>
    <w:rsid w:val="00851009"/>
    <w:rsid w:val="008510B1"/>
    <w:rsid w:val="00851180"/>
    <w:rsid w:val="0085275B"/>
    <w:rsid w:val="00852C43"/>
    <w:rsid w:val="00853115"/>
    <w:rsid w:val="00853BFC"/>
    <w:rsid w:val="00855001"/>
    <w:rsid w:val="00855E2F"/>
    <w:rsid w:val="008606BA"/>
    <w:rsid w:val="00860736"/>
    <w:rsid w:val="008608BF"/>
    <w:rsid w:val="00861111"/>
    <w:rsid w:val="00861F98"/>
    <w:rsid w:val="00862DE6"/>
    <w:rsid w:val="008632B2"/>
    <w:rsid w:val="00863738"/>
    <w:rsid w:val="0086377B"/>
    <w:rsid w:val="008637F5"/>
    <w:rsid w:val="0086395F"/>
    <w:rsid w:val="008640AF"/>
    <w:rsid w:val="00865ACA"/>
    <w:rsid w:val="008669A2"/>
    <w:rsid w:val="00867832"/>
    <w:rsid w:val="008678BE"/>
    <w:rsid w:val="00867A01"/>
    <w:rsid w:val="00870AE1"/>
    <w:rsid w:val="008716D1"/>
    <w:rsid w:val="00871B2A"/>
    <w:rsid w:val="00871EF1"/>
    <w:rsid w:val="008724C2"/>
    <w:rsid w:val="00872A5B"/>
    <w:rsid w:val="00872BD9"/>
    <w:rsid w:val="00872D15"/>
    <w:rsid w:val="00872E53"/>
    <w:rsid w:val="0087395E"/>
    <w:rsid w:val="00874259"/>
    <w:rsid w:val="0087491A"/>
    <w:rsid w:val="008750A0"/>
    <w:rsid w:val="00875774"/>
    <w:rsid w:val="00875BD0"/>
    <w:rsid w:val="00877278"/>
    <w:rsid w:val="00880578"/>
    <w:rsid w:val="00880E11"/>
    <w:rsid w:val="008810CE"/>
    <w:rsid w:val="00881CFB"/>
    <w:rsid w:val="008820B2"/>
    <w:rsid w:val="00882C14"/>
    <w:rsid w:val="00882E77"/>
    <w:rsid w:val="008837E3"/>
    <w:rsid w:val="0088407B"/>
    <w:rsid w:val="008847F1"/>
    <w:rsid w:val="00885033"/>
    <w:rsid w:val="00885491"/>
    <w:rsid w:val="00887129"/>
    <w:rsid w:val="0089020E"/>
    <w:rsid w:val="0089059A"/>
    <w:rsid w:val="00890AB9"/>
    <w:rsid w:val="008912B9"/>
    <w:rsid w:val="0089212A"/>
    <w:rsid w:val="008929B9"/>
    <w:rsid w:val="00892BAA"/>
    <w:rsid w:val="00892C60"/>
    <w:rsid w:val="008945F5"/>
    <w:rsid w:val="008947C9"/>
    <w:rsid w:val="008947EA"/>
    <w:rsid w:val="008949CC"/>
    <w:rsid w:val="00894F6B"/>
    <w:rsid w:val="008950D2"/>
    <w:rsid w:val="00895951"/>
    <w:rsid w:val="00895ADF"/>
    <w:rsid w:val="0089606B"/>
    <w:rsid w:val="0089618F"/>
    <w:rsid w:val="00896618"/>
    <w:rsid w:val="008972D4"/>
    <w:rsid w:val="00897A93"/>
    <w:rsid w:val="008A0BA6"/>
    <w:rsid w:val="008A0C6D"/>
    <w:rsid w:val="008A1506"/>
    <w:rsid w:val="008A2206"/>
    <w:rsid w:val="008A37B5"/>
    <w:rsid w:val="008A3BDE"/>
    <w:rsid w:val="008A3FFB"/>
    <w:rsid w:val="008A4499"/>
    <w:rsid w:val="008A4E0B"/>
    <w:rsid w:val="008A6194"/>
    <w:rsid w:val="008A677F"/>
    <w:rsid w:val="008A6788"/>
    <w:rsid w:val="008A7168"/>
    <w:rsid w:val="008A7988"/>
    <w:rsid w:val="008A7C48"/>
    <w:rsid w:val="008B07AC"/>
    <w:rsid w:val="008B0975"/>
    <w:rsid w:val="008B106F"/>
    <w:rsid w:val="008B1574"/>
    <w:rsid w:val="008B30BB"/>
    <w:rsid w:val="008B3C58"/>
    <w:rsid w:val="008B4357"/>
    <w:rsid w:val="008B4848"/>
    <w:rsid w:val="008B4E6B"/>
    <w:rsid w:val="008B5383"/>
    <w:rsid w:val="008B5572"/>
    <w:rsid w:val="008B5FF5"/>
    <w:rsid w:val="008B71FB"/>
    <w:rsid w:val="008C0173"/>
    <w:rsid w:val="008C0BED"/>
    <w:rsid w:val="008C0E40"/>
    <w:rsid w:val="008C1055"/>
    <w:rsid w:val="008C13EE"/>
    <w:rsid w:val="008C1E2D"/>
    <w:rsid w:val="008C283F"/>
    <w:rsid w:val="008C2A1D"/>
    <w:rsid w:val="008C2DCD"/>
    <w:rsid w:val="008C3485"/>
    <w:rsid w:val="008C34E8"/>
    <w:rsid w:val="008C38FE"/>
    <w:rsid w:val="008C3C8E"/>
    <w:rsid w:val="008C3D7C"/>
    <w:rsid w:val="008C41B8"/>
    <w:rsid w:val="008C4891"/>
    <w:rsid w:val="008C4D57"/>
    <w:rsid w:val="008C5C45"/>
    <w:rsid w:val="008C60D8"/>
    <w:rsid w:val="008C6967"/>
    <w:rsid w:val="008C6B03"/>
    <w:rsid w:val="008C6CF1"/>
    <w:rsid w:val="008C76F9"/>
    <w:rsid w:val="008D0371"/>
    <w:rsid w:val="008D0E71"/>
    <w:rsid w:val="008D1B88"/>
    <w:rsid w:val="008D1F42"/>
    <w:rsid w:val="008D234E"/>
    <w:rsid w:val="008D2BD3"/>
    <w:rsid w:val="008D2FC9"/>
    <w:rsid w:val="008D31B0"/>
    <w:rsid w:val="008D3304"/>
    <w:rsid w:val="008D35D3"/>
    <w:rsid w:val="008D4647"/>
    <w:rsid w:val="008D4CA4"/>
    <w:rsid w:val="008D4EC9"/>
    <w:rsid w:val="008D566A"/>
    <w:rsid w:val="008D5E14"/>
    <w:rsid w:val="008D6E99"/>
    <w:rsid w:val="008D722D"/>
    <w:rsid w:val="008D784E"/>
    <w:rsid w:val="008D7954"/>
    <w:rsid w:val="008D7984"/>
    <w:rsid w:val="008D7D7B"/>
    <w:rsid w:val="008E072D"/>
    <w:rsid w:val="008E0B9C"/>
    <w:rsid w:val="008E120F"/>
    <w:rsid w:val="008E3372"/>
    <w:rsid w:val="008E3ABE"/>
    <w:rsid w:val="008E3C48"/>
    <w:rsid w:val="008E3F9C"/>
    <w:rsid w:val="008E4942"/>
    <w:rsid w:val="008E4C8B"/>
    <w:rsid w:val="008E4ECB"/>
    <w:rsid w:val="008E6103"/>
    <w:rsid w:val="008E61DE"/>
    <w:rsid w:val="008E71D4"/>
    <w:rsid w:val="008F0196"/>
    <w:rsid w:val="008F02ED"/>
    <w:rsid w:val="008F033C"/>
    <w:rsid w:val="008F2037"/>
    <w:rsid w:val="008F21DF"/>
    <w:rsid w:val="008F2C86"/>
    <w:rsid w:val="008F44E1"/>
    <w:rsid w:val="008F48B1"/>
    <w:rsid w:val="008F493D"/>
    <w:rsid w:val="008F4967"/>
    <w:rsid w:val="008F4996"/>
    <w:rsid w:val="008F4BBF"/>
    <w:rsid w:val="008F5384"/>
    <w:rsid w:val="008F5771"/>
    <w:rsid w:val="008F5C72"/>
    <w:rsid w:val="008F6365"/>
    <w:rsid w:val="008F67A3"/>
    <w:rsid w:val="008F6CF2"/>
    <w:rsid w:val="008F7DFC"/>
    <w:rsid w:val="008F7FB4"/>
    <w:rsid w:val="00900180"/>
    <w:rsid w:val="00900918"/>
    <w:rsid w:val="00900A78"/>
    <w:rsid w:val="00900AA0"/>
    <w:rsid w:val="00900E60"/>
    <w:rsid w:val="009011F5"/>
    <w:rsid w:val="00901216"/>
    <w:rsid w:val="009014FD"/>
    <w:rsid w:val="009015B2"/>
    <w:rsid w:val="00902CC3"/>
    <w:rsid w:val="00902D07"/>
    <w:rsid w:val="009031D5"/>
    <w:rsid w:val="0090460A"/>
    <w:rsid w:val="00904F71"/>
    <w:rsid w:val="00905814"/>
    <w:rsid w:val="009063A2"/>
    <w:rsid w:val="00906A73"/>
    <w:rsid w:val="009079F7"/>
    <w:rsid w:val="00907B03"/>
    <w:rsid w:val="00910ED6"/>
    <w:rsid w:val="00911749"/>
    <w:rsid w:val="00912544"/>
    <w:rsid w:val="009126B4"/>
    <w:rsid w:val="00912E6C"/>
    <w:rsid w:val="009136D4"/>
    <w:rsid w:val="00913B75"/>
    <w:rsid w:val="00914299"/>
    <w:rsid w:val="00914609"/>
    <w:rsid w:val="00914CF5"/>
    <w:rsid w:val="009160A2"/>
    <w:rsid w:val="00916D28"/>
    <w:rsid w:val="00917489"/>
    <w:rsid w:val="009177DE"/>
    <w:rsid w:val="00920842"/>
    <w:rsid w:val="00920DB2"/>
    <w:rsid w:val="00921C5E"/>
    <w:rsid w:val="00921F9D"/>
    <w:rsid w:val="0092213F"/>
    <w:rsid w:val="009235E0"/>
    <w:rsid w:val="00924A51"/>
    <w:rsid w:val="00925128"/>
    <w:rsid w:val="009253C4"/>
    <w:rsid w:val="00925E9B"/>
    <w:rsid w:val="00925F47"/>
    <w:rsid w:val="00926690"/>
    <w:rsid w:val="00926750"/>
    <w:rsid w:val="00927865"/>
    <w:rsid w:val="00927AB7"/>
    <w:rsid w:val="00927B20"/>
    <w:rsid w:val="00930796"/>
    <w:rsid w:val="00931308"/>
    <w:rsid w:val="009318AE"/>
    <w:rsid w:val="00931953"/>
    <w:rsid w:val="00931AF4"/>
    <w:rsid w:val="009327E4"/>
    <w:rsid w:val="00933089"/>
    <w:rsid w:val="00933285"/>
    <w:rsid w:val="00933D25"/>
    <w:rsid w:val="00933DD1"/>
    <w:rsid w:val="00933E33"/>
    <w:rsid w:val="009345E6"/>
    <w:rsid w:val="00934A10"/>
    <w:rsid w:val="00934F41"/>
    <w:rsid w:val="00935913"/>
    <w:rsid w:val="009363FD"/>
    <w:rsid w:val="009369E6"/>
    <w:rsid w:val="00936B5B"/>
    <w:rsid w:val="00937E79"/>
    <w:rsid w:val="00937EBE"/>
    <w:rsid w:val="00940FA5"/>
    <w:rsid w:val="009418DD"/>
    <w:rsid w:val="00941F00"/>
    <w:rsid w:val="00942086"/>
    <w:rsid w:val="009423DF"/>
    <w:rsid w:val="009427BE"/>
    <w:rsid w:val="009427F9"/>
    <w:rsid w:val="00942C55"/>
    <w:rsid w:val="00942E6A"/>
    <w:rsid w:val="00943D37"/>
    <w:rsid w:val="0094404F"/>
    <w:rsid w:val="009455AC"/>
    <w:rsid w:val="00945627"/>
    <w:rsid w:val="0094625B"/>
    <w:rsid w:val="00947656"/>
    <w:rsid w:val="009479DE"/>
    <w:rsid w:val="009501EB"/>
    <w:rsid w:val="00950377"/>
    <w:rsid w:val="009504FB"/>
    <w:rsid w:val="009508F5"/>
    <w:rsid w:val="00950F90"/>
    <w:rsid w:val="00951C16"/>
    <w:rsid w:val="00952666"/>
    <w:rsid w:val="009526D6"/>
    <w:rsid w:val="00952ED0"/>
    <w:rsid w:val="009535A6"/>
    <w:rsid w:val="0095391E"/>
    <w:rsid w:val="00953BB8"/>
    <w:rsid w:val="009543CE"/>
    <w:rsid w:val="00954844"/>
    <w:rsid w:val="009549B2"/>
    <w:rsid w:val="00954B90"/>
    <w:rsid w:val="00954FEF"/>
    <w:rsid w:val="009552C7"/>
    <w:rsid w:val="009553DE"/>
    <w:rsid w:val="00955C07"/>
    <w:rsid w:val="00955F6B"/>
    <w:rsid w:val="00956C01"/>
    <w:rsid w:val="00957C75"/>
    <w:rsid w:val="00957DB8"/>
    <w:rsid w:val="00957FB8"/>
    <w:rsid w:val="009602D2"/>
    <w:rsid w:val="009603AE"/>
    <w:rsid w:val="009603E6"/>
    <w:rsid w:val="0096070B"/>
    <w:rsid w:val="00962AD1"/>
    <w:rsid w:val="00962C0D"/>
    <w:rsid w:val="00962F71"/>
    <w:rsid w:val="00964002"/>
    <w:rsid w:val="00964B87"/>
    <w:rsid w:val="00964F65"/>
    <w:rsid w:val="00964FBF"/>
    <w:rsid w:val="00965052"/>
    <w:rsid w:val="009651B3"/>
    <w:rsid w:val="00965342"/>
    <w:rsid w:val="00965345"/>
    <w:rsid w:val="009655C8"/>
    <w:rsid w:val="0096611A"/>
    <w:rsid w:val="00966690"/>
    <w:rsid w:val="00967410"/>
    <w:rsid w:val="00967BD1"/>
    <w:rsid w:val="009707D6"/>
    <w:rsid w:val="0097130C"/>
    <w:rsid w:val="009717AB"/>
    <w:rsid w:val="009718A7"/>
    <w:rsid w:val="00971DFA"/>
    <w:rsid w:val="0097289B"/>
    <w:rsid w:val="009735D0"/>
    <w:rsid w:val="009739DF"/>
    <w:rsid w:val="00973BF6"/>
    <w:rsid w:val="00974E68"/>
    <w:rsid w:val="0097518B"/>
    <w:rsid w:val="00975304"/>
    <w:rsid w:val="00975BCD"/>
    <w:rsid w:val="0097615F"/>
    <w:rsid w:val="0097633C"/>
    <w:rsid w:val="00976735"/>
    <w:rsid w:val="00977954"/>
    <w:rsid w:val="00977BFA"/>
    <w:rsid w:val="00977D85"/>
    <w:rsid w:val="00980EC3"/>
    <w:rsid w:val="009813CD"/>
    <w:rsid w:val="00981CEA"/>
    <w:rsid w:val="00981F27"/>
    <w:rsid w:val="00982043"/>
    <w:rsid w:val="00983F9A"/>
    <w:rsid w:val="00984D61"/>
    <w:rsid w:val="00984EA0"/>
    <w:rsid w:val="00985A83"/>
    <w:rsid w:val="00985DCF"/>
    <w:rsid w:val="00986282"/>
    <w:rsid w:val="009862F2"/>
    <w:rsid w:val="00986F6F"/>
    <w:rsid w:val="00990493"/>
    <w:rsid w:val="00990AAC"/>
    <w:rsid w:val="009913CE"/>
    <w:rsid w:val="00991829"/>
    <w:rsid w:val="00991CC9"/>
    <w:rsid w:val="00991E7B"/>
    <w:rsid w:val="0099221C"/>
    <w:rsid w:val="00992D3D"/>
    <w:rsid w:val="009932F1"/>
    <w:rsid w:val="009933DA"/>
    <w:rsid w:val="009937AE"/>
    <w:rsid w:val="00993D59"/>
    <w:rsid w:val="009948B6"/>
    <w:rsid w:val="0099738B"/>
    <w:rsid w:val="0099740B"/>
    <w:rsid w:val="00997D4D"/>
    <w:rsid w:val="009A0518"/>
    <w:rsid w:val="009A0C9A"/>
    <w:rsid w:val="009A1DD7"/>
    <w:rsid w:val="009A22BE"/>
    <w:rsid w:val="009A280C"/>
    <w:rsid w:val="009A388C"/>
    <w:rsid w:val="009A3936"/>
    <w:rsid w:val="009A43FE"/>
    <w:rsid w:val="009A58B1"/>
    <w:rsid w:val="009A58C3"/>
    <w:rsid w:val="009A5911"/>
    <w:rsid w:val="009A624C"/>
    <w:rsid w:val="009A6302"/>
    <w:rsid w:val="009A7115"/>
    <w:rsid w:val="009A74FB"/>
    <w:rsid w:val="009A7F69"/>
    <w:rsid w:val="009B1AE6"/>
    <w:rsid w:val="009B1D6F"/>
    <w:rsid w:val="009B20E7"/>
    <w:rsid w:val="009B26D3"/>
    <w:rsid w:val="009B29EB"/>
    <w:rsid w:val="009B306E"/>
    <w:rsid w:val="009B33B2"/>
    <w:rsid w:val="009B366F"/>
    <w:rsid w:val="009B3672"/>
    <w:rsid w:val="009B36A9"/>
    <w:rsid w:val="009B41B3"/>
    <w:rsid w:val="009B6742"/>
    <w:rsid w:val="009B6846"/>
    <w:rsid w:val="009B6F49"/>
    <w:rsid w:val="009C086E"/>
    <w:rsid w:val="009C08E4"/>
    <w:rsid w:val="009C0CCF"/>
    <w:rsid w:val="009C0EA6"/>
    <w:rsid w:val="009C17F8"/>
    <w:rsid w:val="009C1B8C"/>
    <w:rsid w:val="009C232C"/>
    <w:rsid w:val="009C30A0"/>
    <w:rsid w:val="009C3B5D"/>
    <w:rsid w:val="009C44A6"/>
    <w:rsid w:val="009C44B2"/>
    <w:rsid w:val="009C4723"/>
    <w:rsid w:val="009C5AC6"/>
    <w:rsid w:val="009C5C04"/>
    <w:rsid w:val="009C6AB6"/>
    <w:rsid w:val="009C7291"/>
    <w:rsid w:val="009C78B4"/>
    <w:rsid w:val="009C7D6C"/>
    <w:rsid w:val="009C7FA2"/>
    <w:rsid w:val="009D10A0"/>
    <w:rsid w:val="009D1281"/>
    <w:rsid w:val="009D20B8"/>
    <w:rsid w:val="009D284D"/>
    <w:rsid w:val="009D2B49"/>
    <w:rsid w:val="009D306A"/>
    <w:rsid w:val="009D3632"/>
    <w:rsid w:val="009D3C17"/>
    <w:rsid w:val="009D3DD5"/>
    <w:rsid w:val="009D4BE7"/>
    <w:rsid w:val="009D5198"/>
    <w:rsid w:val="009D51A0"/>
    <w:rsid w:val="009D5A70"/>
    <w:rsid w:val="009D5CFB"/>
    <w:rsid w:val="009D6466"/>
    <w:rsid w:val="009D6E5E"/>
    <w:rsid w:val="009D7295"/>
    <w:rsid w:val="009D73A5"/>
    <w:rsid w:val="009D7501"/>
    <w:rsid w:val="009D7F26"/>
    <w:rsid w:val="009E10C0"/>
    <w:rsid w:val="009E1384"/>
    <w:rsid w:val="009E1656"/>
    <w:rsid w:val="009E173E"/>
    <w:rsid w:val="009E2EB3"/>
    <w:rsid w:val="009E31B7"/>
    <w:rsid w:val="009E3512"/>
    <w:rsid w:val="009E3C34"/>
    <w:rsid w:val="009E3D73"/>
    <w:rsid w:val="009E3F49"/>
    <w:rsid w:val="009E4556"/>
    <w:rsid w:val="009E4B27"/>
    <w:rsid w:val="009E54CC"/>
    <w:rsid w:val="009E5C4E"/>
    <w:rsid w:val="009E6A24"/>
    <w:rsid w:val="009E730E"/>
    <w:rsid w:val="009F0078"/>
    <w:rsid w:val="009F0450"/>
    <w:rsid w:val="009F0DFA"/>
    <w:rsid w:val="009F1982"/>
    <w:rsid w:val="009F27A1"/>
    <w:rsid w:val="009F31C9"/>
    <w:rsid w:val="009F31F2"/>
    <w:rsid w:val="009F3746"/>
    <w:rsid w:val="009F47CB"/>
    <w:rsid w:val="009F4817"/>
    <w:rsid w:val="009F555B"/>
    <w:rsid w:val="009F5772"/>
    <w:rsid w:val="009F6D63"/>
    <w:rsid w:val="009F732A"/>
    <w:rsid w:val="009F73FF"/>
    <w:rsid w:val="009F78F8"/>
    <w:rsid w:val="009F7B75"/>
    <w:rsid w:val="00A00178"/>
    <w:rsid w:val="00A002CD"/>
    <w:rsid w:val="00A00CFF"/>
    <w:rsid w:val="00A00E89"/>
    <w:rsid w:val="00A01284"/>
    <w:rsid w:val="00A02CA6"/>
    <w:rsid w:val="00A03306"/>
    <w:rsid w:val="00A038DC"/>
    <w:rsid w:val="00A04E76"/>
    <w:rsid w:val="00A05259"/>
    <w:rsid w:val="00A0552F"/>
    <w:rsid w:val="00A05669"/>
    <w:rsid w:val="00A05959"/>
    <w:rsid w:val="00A06D29"/>
    <w:rsid w:val="00A07123"/>
    <w:rsid w:val="00A073CF"/>
    <w:rsid w:val="00A07D26"/>
    <w:rsid w:val="00A07E1B"/>
    <w:rsid w:val="00A1008D"/>
    <w:rsid w:val="00A11042"/>
    <w:rsid w:val="00A11A52"/>
    <w:rsid w:val="00A11BCE"/>
    <w:rsid w:val="00A121FD"/>
    <w:rsid w:val="00A123BF"/>
    <w:rsid w:val="00A1343B"/>
    <w:rsid w:val="00A13500"/>
    <w:rsid w:val="00A145CF"/>
    <w:rsid w:val="00A14D10"/>
    <w:rsid w:val="00A14DFF"/>
    <w:rsid w:val="00A1509E"/>
    <w:rsid w:val="00A15808"/>
    <w:rsid w:val="00A17252"/>
    <w:rsid w:val="00A17C75"/>
    <w:rsid w:val="00A20B22"/>
    <w:rsid w:val="00A21161"/>
    <w:rsid w:val="00A21DCC"/>
    <w:rsid w:val="00A227EC"/>
    <w:rsid w:val="00A22AC9"/>
    <w:rsid w:val="00A22E35"/>
    <w:rsid w:val="00A23D7C"/>
    <w:rsid w:val="00A244BF"/>
    <w:rsid w:val="00A250EF"/>
    <w:rsid w:val="00A2562A"/>
    <w:rsid w:val="00A2572F"/>
    <w:rsid w:val="00A25C73"/>
    <w:rsid w:val="00A26C63"/>
    <w:rsid w:val="00A2744B"/>
    <w:rsid w:val="00A27CC3"/>
    <w:rsid w:val="00A27D0A"/>
    <w:rsid w:val="00A3067B"/>
    <w:rsid w:val="00A30A59"/>
    <w:rsid w:val="00A310E0"/>
    <w:rsid w:val="00A3137C"/>
    <w:rsid w:val="00A31677"/>
    <w:rsid w:val="00A31929"/>
    <w:rsid w:val="00A321D3"/>
    <w:rsid w:val="00A323E6"/>
    <w:rsid w:val="00A32982"/>
    <w:rsid w:val="00A32AB9"/>
    <w:rsid w:val="00A3440C"/>
    <w:rsid w:val="00A34494"/>
    <w:rsid w:val="00A34A02"/>
    <w:rsid w:val="00A34C3A"/>
    <w:rsid w:val="00A34C52"/>
    <w:rsid w:val="00A34E1B"/>
    <w:rsid w:val="00A34F21"/>
    <w:rsid w:val="00A3543A"/>
    <w:rsid w:val="00A3559C"/>
    <w:rsid w:val="00A3572C"/>
    <w:rsid w:val="00A35852"/>
    <w:rsid w:val="00A358CE"/>
    <w:rsid w:val="00A36085"/>
    <w:rsid w:val="00A36189"/>
    <w:rsid w:val="00A36424"/>
    <w:rsid w:val="00A37279"/>
    <w:rsid w:val="00A3747F"/>
    <w:rsid w:val="00A40A69"/>
    <w:rsid w:val="00A40BB9"/>
    <w:rsid w:val="00A40E3A"/>
    <w:rsid w:val="00A40F7D"/>
    <w:rsid w:val="00A41677"/>
    <w:rsid w:val="00A417C3"/>
    <w:rsid w:val="00A4185F"/>
    <w:rsid w:val="00A42819"/>
    <w:rsid w:val="00A43C23"/>
    <w:rsid w:val="00A44989"/>
    <w:rsid w:val="00A449A5"/>
    <w:rsid w:val="00A452D3"/>
    <w:rsid w:val="00A45609"/>
    <w:rsid w:val="00A45A20"/>
    <w:rsid w:val="00A47732"/>
    <w:rsid w:val="00A508E6"/>
    <w:rsid w:val="00A512E8"/>
    <w:rsid w:val="00A51EE2"/>
    <w:rsid w:val="00A52133"/>
    <w:rsid w:val="00A5247A"/>
    <w:rsid w:val="00A5295C"/>
    <w:rsid w:val="00A52B8E"/>
    <w:rsid w:val="00A532B8"/>
    <w:rsid w:val="00A53361"/>
    <w:rsid w:val="00A53895"/>
    <w:rsid w:val="00A53E6A"/>
    <w:rsid w:val="00A540BA"/>
    <w:rsid w:val="00A54A54"/>
    <w:rsid w:val="00A5598E"/>
    <w:rsid w:val="00A55DBB"/>
    <w:rsid w:val="00A56292"/>
    <w:rsid w:val="00A56F9D"/>
    <w:rsid w:val="00A56FA1"/>
    <w:rsid w:val="00A57046"/>
    <w:rsid w:val="00A57B5F"/>
    <w:rsid w:val="00A608D3"/>
    <w:rsid w:val="00A61760"/>
    <w:rsid w:val="00A620A4"/>
    <w:rsid w:val="00A622E4"/>
    <w:rsid w:val="00A6233E"/>
    <w:rsid w:val="00A626FF"/>
    <w:rsid w:val="00A63ACF"/>
    <w:rsid w:val="00A63BB3"/>
    <w:rsid w:val="00A6660C"/>
    <w:rsid w:val="00A66908"/>
    <w:rsid w:val="00A66FFC"/>
    <w:rsid w:val="00A674F5"/>
    <w:rsid w:val="00A702DB"/>
    <w:rsid w:val="00A70684"/>
    <w:rsid w:val="00A7079F"/>
    <w:rsid w:val="00A71455"/>
    <w:rsid w:val="00A715E5"/>
    <w:rsid w:val="00A720BA"/>
    <w:rsid w:val="00A724B6"/>
    <w:rsid w:val="00A72A44"/>
    <w:rsid w:val="00A72C49"/>
    <w:rsid w:val="00A73AEF"/>
    <w:rsid w:val="00A73F80"/>
    <w:rsid w:val="00A74228"/>
    <w:rsid w:val="00A742AD"/>
    <w:rsid w:val="00A74914"/>
    <w:rsid w:val="00A75A33"/>
    <w:rsid w:val="00A75DA0"/>
    <w:rsid w:val="00A762F0"/>
    <w:rsid w:val="00A76D6C"/>
    <w:rsid w:val="00A776F1"/>
    <w:rsid w:val="00A779DC"/>
    <w:rsid w:val="00A77DAB"/>
    <w:rsid w:val="00A80195"/>
    <w:rsid w:val="00A806DE"/>
    <w:rsid w:val="00A80CA0"/>
    <w:rsid w:val="00A80F9D"/>
    <w:rsid w:val="00A81125"/>
    <w:rsid w:val="00A812EB"/>
    <w:rsid w:val="00A8131D"/>
    <w:rsid w:val="00A820F1"/>
    <w:rsid w:val="00A82478"/>
    <w:rsid w:val="00A82C09"/>
    <w:rsid w:val="00A8339B"/>
    <w:rsid w:val="00A83477"/>
    <w:rsid w:val="00A83834"/>
    <w:rsid w:val="00A83B2C"/>
    <w:rsid w:val="00A84167"/>
    <w:rsid w:val="00A85E87"/>
    <w:rsid w:val="00A87A70"/>
    <w:rsid w:val="00A87BB5"/>
    <w:rsid w:val="00A90CCE"/>
    <w:rsid w:val="00A91358"/>
    <w:rsid w:val="00A91373"/>
    <w:rsid w:val="00A914D4"/>
    <w:rsid w:val="00A92857"/>
    <w:rsid w:val="00A93603"/>
    <w:rsid w:val="00A93672"/>
    <w:rsid w:val="00A93A9D"/>
    <w:rsid w:val="00A93C50"/>
    <w:rsid w:val="00A93ECD"/>
    <w:rsid w:val="00A94AEB"/>
    <w:rsid w:val="00A94E7E"/>
    <w:rsid w:val="00A9508D"/>
    <w:rsid w:val="00A95983"/>
    <w:rsid w:val="00A95E2E"/>
    <w:rsid w:val="00A96BF0"/>
    <w:rsid w:val="00A96BFA"/>
    <w:rsid w:val="00A96CDB"/>
    <w:rsid w:val="00A97D58"/>
    <w:rsid w:val="00AA2FA3"/>
    <w:rsid w:val="00AA38D2"/>
    <w:rsid w:val="00AA3A73"/>
    <w:rsid w:val="00AA3D47"/>
    <w:rsid w:val="00AA4068"/>
    <w:rsid w:val="00AA4303"/>
    <w:rsid w:val="00AA4964"/>
    <w:rsid w:val="00AA5258"/>
    <w:rsid w:val="00AA55D5"/>
    <w:rsid w:val="00AA5AB8"/>
    <w:rsid w:val="00AA5D05"/>
    <w:rsid w:val="00AA5D96"/>
    <w:rsid w:val="00AA6512"/>
    <w:rsid w:val="00AA6B45"/>
    <w:rsid w:val="00AA6EF7"/>
    <w:rsid w:val="00AA72E8"/>
    <w:rsid w:val="00AB07EE"/>
    <w:rsid w:val="00AB1332"/>
    <w:rsid w:val="00AB165E"/>
    <w:rsid w:val="00AB1A04"/>
    <w:rsid w:val="00AB1F14"/>
    <w:rsid w:val="00AB35F8"/>
    <w:rsid w:val="00AB39C8"/>
    <w:rsid w:val="00AB3DFF"/>
    <w:rsid w:val="00AB3E8A"/>
    <w:rsid w:val="00AB4668"/>
    <w:rsid w:val="00AB5A88"/>
    <w:rsid w:val="00AB5B4E"/>
    <w:rsid w:val="00AB6296"/>
    <w:rsid w:val="00AB634A"/>
    <w:rsid w:val="00AB6D46"/>
    <w:rsid w:val="00AB6E85"/>
    <w:rsid w:val="00AB70E5"/>
    <w:rsid w:val="00AB7720"/>
    <w:rsid w:val="00AB7959"/>
    <w:rsid w:val="00AC000D"/>
    <w:rsid w:val="00AC1853"/>
    <w:rsid w:val="00AC1BB3"/>
    <w:rsid w:val="00AC1C8F"/>
    <w:rsid w:val="00AC219C"/>
    <w:rsid w:val="00AC2C17"/>
    <w:rsid w:val="00AC3557"/>
    <w:rsid w:val="00AC36EC"/>
    <w:rsid w:val="00AC3DA1"/>
    <w:rsid w:val="00AC3E75"/>
    <w:rsid w:val="00AC4C7C"/>
    <w:rsid w:val="00AC514D"/>
    <w:rsid w:val="00AC6249"/>
    <w:rsid w:val="00AC7329"/>
    <w:rsid w:val="00AC741E"/>
    <w:rsid w:val="00AC745C"/>
    <w:rsid w:val="00AC7BF0"/>
    <w:rsid w:val="00AC7D04"/>
    <w:rsid w:val="00AC7DC8"/>
    <w:rsid w:val="00AC7F2D"/>
    <w:rsid w:val="00AD1040"/>
    <w:rsid w:val="00AD2481"/>
    <w:rsid w:val="00AD2A43"/>
    <w:rsid w:val="00AD383D"/>
    <w:rsid w:val="00AD4020"/>
    <w:rsid w:val="00AD420F"/>
    <w:rsid w:val="00AD43C2"/>
    <w:rsid w:val="00AD4972"/>
    <w:rsid w:val="00AD49B8"/>
    <w:rsid w:val="00AD4B57"/>
    <w:rsid w:val="00AD4E61"/>
    <w:rsid w:val="00AD5265"/>
    <w:rsid w:val="00AD5D9E"/>
    <w:rsid w:val="00AD5F8A"/>
    <w:rsid w:val="00AD6BC9"/>
    <w:rsid w:val="00AD6F09"/>
    <w:rsid w:val="00AD7450"/>
    <w:rsid w:val="00AD7A7C"/>
    <w:rsid w:val="00AE0177"/>
    <w:rsid w:val="00AE025C"/>
    <w:rsid w:val="00AE0E82"/>
    <w:rsid w:val="00AE176E"/>
    <w:rsid w:val="00AE1B1E"/>
    <w:rsid w:val="00AE1B68"/>
    <w:rsid w:val="00AE1E8E"/>
    <w:rsid w:val="00AE21A8"/>
    <w:rsid w:val="00AE25D8"/>
    <w:rsid w:val="00AE2BD1"/>
    <w:rsid w:val="00AE2F04"/>
    <w:rsid w:val="00AE30D4"/>
    <w:rsid w:val="00AE378D"/>
    <w:rsid w:val="00AE40E3"/>
    <w:rsid w:val="00AE482C"/>
    <w:rsid w:val="00AE4A51"/>
    <w:rsid w:val="00AE4AD4"/>
    <w:rsid w:val="00AE5CFF"/>
    <w:rsid w:val="00AE5F48"/>
    <w:rsid w:val="00AE6A12"/>
    <w:rsid w:val="00AE6A69"/>
    <w:rsid w:val="00AE6EC6"/>
    <w:rsid w:val="00AE731A"/>
    <w:rsid w:val="00AE7AD5"/>
    <w:rsid w:val="00AE7E36"/>
    <w:rsid w:val="00AF12DB"/>
    <w:rsid w:val="00AF2119"/>
    <w:rsid w:val="00AF21E9"/>
    <w:rsid w:val="00AF23C0"/>
    <w:rsid w:val="00AF244C"/>
    <w:rsid w:val="00AF2B01"/>
    <w:rsid w:val="00AF323A"/>
    <w:rsid w:val="00AF419D"/>
    <w:rsid w:val="00AF500E"/>
    <w:rsid w:val="00AF50F5"/>
    <w:rsid w:val="00AF51CB"/>
    <w:rsid w:val="00AF5453"/>
    <w:rsid w:val="00AF548B"/>
    <w:rsid w:val="00AF581C"/>
    <w:rsid w:val="00AF5C43"/>
    <w:rsid w:val="00AF5F7E"/>
    <w:rsid w:val="00AF65B8"/>
    <w:rsid w:val="00AF6F39"/>
    <w:rsid w:val="00AF73DB"/>
    <w:rsid w:val="00AF73E6"/>
    <w:rsid w:val="00AF7825"/>
    <w:rsid w:val="00AF7A07"/>
    <w:rsid w:val="00AF7AEE"/>
    <w:rsid w:val="00B016B9"/>
    <w:rsid w:val="00B01B9A"/>
    <w:rsid w:val="00B0280C"/>
    <w:rsid w:val="00B028EC"/>
    <w:rsid w:val="00B029D1"/>
    <w:rsid w:val="00B02A75"/>
    <w:rsid w:val="00B02E4F"/>
    <w:rsid w:val="00B03687"/>
    <w:rsid w:val="00B0406D"/>
    <w:rsid w:val="00B04397"/>
    <w:rsid w:val="00B0477B"/>
    <w:rsid w:val="00B04D4F"/>
    <w:rsid w:val="00B0518F"/>
    <w:rsid w:val="00B05773"/>
    <w:rsid w:val="00B0582E"/>
    <w:rsid w:val="00B05C8F"/>
    <w:rsid w:val="00B06A18"/>
    <w:rsid w:val="00B06F46"/>
    <w:rsid w:val="00B078E2"/>
    <w:rsid w:val="00B1012C"/>
    <w:rsid w:val="00B1067D"/>
    <w:rsid w:val="00B1171A"/>
    <w:rsid w:val="00B118AA"/>
    <w:rsid w:val="00B12316"/>
    <w:rsid w:val="00B123D1"/>
    <w:rsid w:val="00B1276A"/>
    <w:rsid w:val="00B1334E"/>
    <w:rsid w:val="00B13A28"/>
    <w:rsid w:val="00B14925"/>
    <w:rsid w:val="00B151F4"/>
    <w:rsid w:val="00B16282"/>
    <w:rsid w:val="00B16293"/>
    <w:rsid w:val="00B16EA4"/>
    <w:rsid w:val="00B1753A"/>
    <w:rsid w:val="00B20608"/>
    <w:rsid w:val="00B20BC9"/>
    <w:rsid w:val="00B21129"/>
    <w:rsid w:val="00B22244"/>
    <w:rsid w:val="00B2280A"/>
    <w:rsid w:val="00B23308"/>
    <w:rsid w:val="00B23356"/>
    <w:rsid w:val="00B234E5"/>
    <w:rsid w:val="00B23FB0"/>
    <w:rsid w:val="00B2418A"/>
    <w:rsid w:val="00B24358"/>
    <w:rsid w:val="00B24CE0"/>
    <w:rsid w:val="00B24ED7"/>
    <w:rsid w:val="00B256CC"/>
    <w:rsid w:val="00B265A1"/>
    <w:rsid w:val="00B267E4"/>
    <w:rsid w:val="00B27876"/>
    <w:rsid w:val="00B30390"/>
    <w:rsid w:val="00B306E6"/>
    <w:rsid w:val="00B315A2"/>
    <w:rsid w:val="00B31B30"/>
    <w:rsid w:val="00B31BC1"/>
    <w:rsid w:val="00B31C87"/>
    <w:rsid w:val="00B325E8"/>
    <w:rsid w:val="00B330B8"/>
    <w:rsid w:val="00B34DED"/>
    <w:rsid w:val="00B35671"/>
    <w:rsid w:val="00B3577B"/>
    <w:rsid w:val="00B35B6D"/>
    <w:rsid w:val="00B368A3"/>
    <w:rsid w:val="00B37284"/>
    <w:rsid w:val="00B379E5"/>
    <w:rsid w:val="00B401BD"/>
    <w:rsid w:val="00B40700"/>
    <w:rsid w:val="00B40AD0"/>
    <w:rsid w:val="00B4122C"/>
    <w:rsid w:val="00B41A15"/>
    <w:rsid w:val="00B41B11"/>
    <w:rsid w:val="00B42332"/>
    <w:rsid w:val="00B42F5D"/>
    <w:rsid w:val="00B43437"/>
    <w:rsid w:val="00B43854"/>
    <w:rsid w:val="00B43DC9"/>
    <w:rsid w:val="00B44597"/>
    <w:rsid w:val="00B44946"/>
    <w:rsid w:val="00B44CC3"/>
    <w:rsid w:val="00B45556"/>
    <w:rsid w:val="00B459B5"/>
    <w:rsid w:val="00B45AFE"/>
    <w:rsid w:val="00B45C2B"/>
    <w:rsid w:val="00B46833"/>
    <w:rsid w:val="00B47AFE"/>
    <w:rsid w:val="00B47F19"/>
    <w:rsid w:val="00B504B2"/>
    <w:rsid w:val="00B5079C"/>
    <w:rsid w:val="00B50955"/>
    <w:rsid w:val="00B50BAF"/>
    <w:rsid w:val="00B519E4"/>
    <w:rsid w:val="00B51DB6"/>
    <w:rsid w:val="00B52F81"/>
    <w:rsid w:val="00B53091"/>
    <w:rsid w:val="00B53B2C"/>
    <w:rsid w:val="00B542A5"/>
    <w:rsid w:val="00B547F1"/>
    <w:rsid w:val="00B55CD4"/>
    <w:rsid w:val="00B56F22"/>
    <w:rsid w:val="00B6040D"/>
    <w:rsid w:val="00B61866"/>
    <w:rsid w:val="00B61C35"/>
    <w:rsid w:val="00B62046"/>
    <w:rsid w:val="00B623F5"/>
    <w:rsid w:val="00B6242E"/>
    <w:rsid w:val="00B625B4"/>
    <w:rsid w:val="00B62B39"/>
    <w:rsid w:val="00B6327F"/>
    <w:rsid w:val="00B6355C"/>
    <w:rsid w:val="00B6378D"/>
    <w:rsid w:val="00B640D7"/>
    <w:rsid w:val="00B644BB"/>
    <w:rsid w:val="00B646B3"/>
    <w:rsid w:val="00B6541B"/>
    <w:rsid w:val="00B65AD8"/>
    <w:rsid w:val="00B67823"/>
    <w:rsid w:val="00B67A33"/>
    <w:rsid w:val="00B67F5C"/>
    <w:rsid w:val="00B70292"/>
    <w:rsid w:val="00B70D03"/>
    <w:rsid w:val="00B71D77"/>
    <w:rsid w:val="00B726C0"/>
    <w:rsid w:val="00B7303F"/>
    <w:rsid w:val="00B73231"/>
    <w:rsid w:val="00B73B13"/>
    <w:rsid w:val="00B7418A"/>
    <w:rsid w:val="00B741D7"/>
    <w:rsid w:val="00B74349"/>
    <w:rsid w:val="00B74754"/>
    <w:rsid w:val="00B74A79"/>
    <w:rsid w:val="00B76090"/>
    <w:rsid w:val="00B769FE"/>
    <w:rsid w:val="00B76A28"/>
    <w:rsid w:val="00B80242"/>
    <w:rsid w:val="00B805F5"/>
    <w:rsid w:val="00B8096C"/>
    <w:rsid w:val="00B80EAF"/>
    <w:rsid w:val="00B80FB0"/>
    <w:rsid w:val="00B812D1"/>
    <w:rsid w:val="00B81314"/>
    <w:rsid w:val="00B81817"/>
    <w:rsid w:val="00B82AC4"/>
    <w:rsid w:val="00B83363"/>
    <w:rsid w:val="00B838FB"/>
    <w:rsid w:val="00B84BF2"/>
    <w:rsid w:val="00B8642C"/>
    <w:rsid w:val="00B86AF0"/>
    <w:rsid w:val="00B8796F"/>
    <w:rsid w:val="00B904FF"/>
    <w:rsid w:val="00B91115"/>
    <w:rsid w:val="00B912E2"/>
    <w:rsid w:val="00B919EC"/>
    <w:rsid w:val="00B9268D"/>
    <w:rsid w:val="00B92BF5"/>
    <w:rsid w:val="00B936E3"/>
    <w:rsid w:val="00B94636"/>
    <w:rsid w:val="00B95813"/>
    <w:rsid w:val="00B96A3B"/>
    <w:rsid w:val="00B9794C"/>
    <w:rsid w:val="00BA00A0"/>
    <w:rsid w:val="00BA0E5B"/>
    <w:rsid w:val="00BA1955"/>
    <w:rsid w:val="00BA1D79"/>
    <w:rsid w:val="00BA28E2"/>
    <w:rsid w:val="00BA2A98"/>
    <w:rsid w:val="00BA357F"/>
    <w:rsid w:val="00BA3F8D"/>
    <w:rsid w:val="00BA4500"/>
    <w:rsid w:val="00BA4960"/>
    <w:rsid w:val="00BA4B81"/>
    <w:rsid w:val="00BA61EA"/>
    <w:rsid w:val="00BA627F"/>
    <w:rsid w:val="00BA729D"/>
    <w:rsid w:val="00BA78EA"/>
    <w:rsid w:val="00BA7E74"/>
    <w:rsid w:val="00BB00DB"/>
    <w:rsid w:val="00BB0AE8"/>
    <w:rsid w:val="00BB1B82"/>
    <w:rsid w:val="00BB2284"/>
    <w:rsid w:val="00BB2845"/>
    <w:rsid w:val="00BB3039"/>
    <w:rsid w:val="00BB31DD"/>
    <w:rsid w:val="00BB392F"/>
    <w:rsid w:val="00BB397C"/>
    <w:rsid w:val="00BB3CB7"/>
    <w:rsid w:val="00BB3D9D"/>
    <w:rsid w:val="00BB473C"/>
    <w:rsid w:val="00BB4D6D"/>
    <w:rsid w:val="00BB50E1"/>
    <w:rsid w:val="00BB5184"/>
    <w:rsid w:val="00BB59D4"/>
    <w:rsid w:val="00BB68B1"/>
    <w:rsid w:val="00BC16B5"/>
    <w:rsid w:val="00BC16DE"/>
    <w:rsid w:val="00BC1DEA"/>
    <w:rsid w:val="00BC2B6D"/>
    <w:rsid w:val="00BC328B"/>
    <w:rsid w:val="00BC3A36"/>
    <w:rsid w:val="00BC400B"/>
    <w:rsid w:val="00BC40E7"/>
    <w:rsid w:val="00BC42FD"/>
    <w:rsid w:val="00BC5011"/>
    <w:rsid w:val="00BC50D5"/>
    <w:rsid w:val="00BC57B1"/>
    <w:rsid w:val="00BC5816"/>
    <w:rsid w:val="00BC5B7A"/>
    <w:rsid w:val="00BC5E93"/>
    <w:rsid w:val="00BC6035"/>
    <w:rsid w:val="00BC61FE"/>
    <w:rsid w:val="00BC62BF"/>
    <w:rsid w:val="00BC666F"/>
    <w:rsid w:val="00BC6E32"/>
    <w:rsid w:val="00BC7C4E"/>
    <w:rsid w:val="00BD00EB"/>
    <w:rsid w:val="00BD0294"/>
    <w:rsid w:val="00BD0298"/>
    <w:rsid w:val="00BD1A1D"/>
    <w:rsid w:val="00BD249D"/>
    <w:rsid w:val="00BD2850"/>
    <w:rsid w:val="00BD2955"/>
    <w:rsid w:val="00BD3234"/>
    <w:rsid w:val="00BD3E30"/>
    <w:rsid w:val="00BD4D5A"/>
    <w:rsid w:val="00BD61B5"/>
    <w:rsid w:val="00BD666F"/>
    <w:rsid w:val="00BD6952"/>
    <w:rsid w:val="00BD7B55"/>
    <w:rsid w:val="00BD7CE6"/>
    <w:rsid w:val="00BD7D8F"/>
    <w:rsid w:val="00BD884C"/>
    <w:rsid w:val="00BE0C6D"/>
    <w:rsid w:val="00BE1407"/>
    <w:rsid w:val="00BE147C"/>
    <w:rsid w:val="00BE1481"/>
    <w:rsid w:val="00BE1D4E"/>
    <w:rsid w:val="00BE1F2F"/>
    <w:rsid w:val="00BE3F7B"/>
    <w:rsid w:val="00BE4467"/>
    <w:rsid w:val="00BE4AB3"/>
    <w:rsid w:val="00BE4F5F"/>
    <w:rsid w:val="00BE60D2"/>
    <w:rsid w:val="00BE6BC4"/>
    <w:rsid w:val="00BE781A"/>
    <w:rsid w:val="00BE7F21"/>
    <w:rsid w:val="00BF04E7"/>
    <w:rsid w:val="00BF0653"/>
    <w:rsid w:val="00BF13FA"/>
    <w:rsid w:val="00BF15E0"/>
    <w:rsid w:val="00BF1CBA"/>
    <w:rsid w:val="00BF262D"/>
    <w:rsid w:val="00BF2E62"/>
    <w:rsid w:val="00BF3799"/>
    <w:rsid w:val="00BF3E6B"/>
    <w:rsid w:val="00BF401F"/>
    <w:rsid w:val="00BF5FB0"/>
    <w:rsid w:val="00BF6671"/>
    <w:rsid w:val="00BF70AB"/>
    <w:rsid w:val="00BF75AC"/>
    <w:rsid w:val="00BF786B"/>
    <w:rsid w:val="00BF7939"/>
    <w:rsid w:val="00BF7A3B"/>
    <w:rsid w:val="00BF7CA6"/>
    <w:rsid w:val="00C00192"/>
    <w:rsid w:val="00C0058D"/>
    <w:rsid w:val="00C006AD"/>
    <w:rsid w:val="00C00A58"/>
    <w:rsid w:val="00C00BC0"/>
    <w:rsid w:val="00C011C9"/>
    <w:rsid w:val="00C02293"/>
    <w:rsid w:val="00C0339F"/>
    <w:rsid w:val="00C03968"/>
    <w:rsid w:val="00C03C41"/>
    <w:rsid w:val="00C05397"/>
    <w:rsid w:val="00C065CE"/>
    <w:rsid w:val="00C06829"/>
    <w:rsid w:val="00C06AB7"/>
    <w:rsid w:val="00C074F0"/>
    <w:rsid w:val="00C07553"/>
    <w:rsid w:val="00C10E65"/>
    <w:rsid w:val="00C10F21"/>
    <w:rsid w:val="00C10F4C"/>
    <w:rsid w:val="00C115F9"/>
    <w:rsid w:val="00C11D71"/>
    <w:rsid w:val="00C12DD0"/>
    <w:rsid w:val="00C13B6A"/>
    <w:rsid w:val="00C13FCC"/>
    <w:rsid w:val="00C15E17"/>
    <w:rsid w:val="00C164A7"/>
    <w:rsid w:val="00C16696"/>
    <w:rsid w:val="00C166FB"/>
    <w:rsid w:val="00C168DE"/>
    <w:rsid w:val="00C169AE"/>
    <w:rsid w:val="00C17363"/>
    <w:rsid w:val="00C176A3"/>
    <w:rsid w:val="00C17F13"/>
    <w:rsid w:val="00C20DE8"/>
    <w:rsid w:val="00C211C7"/>
    <w:rsid w:val="00C21754"/>
    <w:rsid w:val="00C21B32"/>
    <w:rsid w:val="00C2241A"/>
    <w:rsid w:val="00C2247E"/>
    <w:rsid w:val="00C22C9C"/>
    <w:rsid w:val="00C23CE1"/>
    <w:rsid w:val="00C2489E"/>
    <w:rsid w:val="00C2504E"/>
    <w:rsid w:val="00C253C2"/>
    <w:rsid w:val="00C25681"/>
    <w:rsid w:val="00C25822"/>
    <w:rsid w:val="00C2593F"/>
    <w:rsid w:val="00C25DE3"/>
    <w:rsid w:val="00C26104"/>
    <w:rsid w:val="00C26E7D"/>
    <w:rsid w:val="00C27CA1"/>
    <w:rsid w:val="00C30830"/>
    <w:rsid w:val="00C30927"/>
    <w:rsid w:val="00C31D33"/>
    <w:rsid w:val="00C324DA"/>
    <w:rsid w:val="00C32C39"/>
    <w:rsid w:val="00C32F15"/>
    <w:rsid w:val="00C33A88"/>
    <w:rsid w:val="00C34241"/>
    <w:rsid w:val="00C3491A"/>
    <w:rsid w:val="00C34F5E"/>
    <w:rsid w:val="00C35C24"/>
    <w:rsid w:val="00C35E45"/>
    <w:rsid w:val="00C36BA6"/>
    <w:rsid w:val="00C36C0C"/>
    <w:rsid w:val="00C37817"/>
    <w:rsid w:val="00C412DB"/>
    <w:rsid w:val="00C41D34"/>
    <w:rsid w:val="00C42786"/>
    <w:rsid w:val="00C427EB"/>
    <w:rsid w:val="00C42F69"/>
    <w:rsid w:val="00C43B1B"/>
    <w:rsid w:val="00C4423B"/>
    <w:rsid w:val="00C4485E"/>
    <w:rsid w:val="00C451AC"/>
    <w:rsid w:val="00C453BD"/>
    <w:rsid w:val="00C45736"/>
    <w:rsid w:val="00C4589F"/>
    <w:rsid w:val="00C45DF8"/>
    <w:rsid w:val="00C46077"/>
    <w:rsid w:val="00C4675B"/>
    <w:rsid w:val="00C467D9"/>
    <w:rsid w:val="00C46F49"/>
    <w:rsid w:val="00C470A7"/>
    <w:rsid w:val="00C47A07"/>
    <w:rsid w:val="00C47B70"/>
    <w:rsid w:val="00C5046F"/>
    <w:rsid w:val="00C50B70"/>
    <w:rsid w:val="00C50E1A"/>
    <w:rsid w:val="00C50F7B"/>
    <w:rsid w:val="00C51F06"/>
    <w:rsid w:val="00C52561"/>
    <w:rsid w:val="00C53425"/>
    <w:rsid w:val="00C53443"/>
    <w:rsid w:val="00C5352E"/>
    <w:rsid w:val="00C53CD1"/>
    <w:rsid w:val="00C53F19"/>
    <w:rsid w:val="00C540B7"/>
    <w:rsid w:val="00C54198"/>
    <w:rsid w:val="00C54488"/>
    <w:rsid w:val="00C54BC7"/>
    <w:rsid w:val="00C55149"/>
    <w:rsid w:val="00C554FF"/>
    <w:rsid w:val="00C56B2F"/>
    <w:rsid w:val="00C57AD4"/>
    <w:rsid w:val="00C57BC3"/>
    <w:rsid w:val="00C60300"/>
    <w:rsid w:val="00C60C79"/>
    <w:rsid w:val="00C60E93"/>
    <w:rsid w:val="00C6109F"/>
    <w:rsid w:val="00C62625"/>
    <w:rsid w:val="00C62825"/>
    <w:rsid w:val="00C6282B"/>
    <w:rsid w:val="00C62C6F"/>
    <w:rsid w:val="00C62CDF"/>
    <w:rsid w:val="00C64386"/>
    <w:rsid w:val="00C646BC"/>
    <w:rsid w:val="00C6497C"/>
    <w:rsid w:val="00C65192"/>
    <w:rsid w:val="00C65D25"/>
    <w:rsid w:val="00C65E84"/>
    <w:rsid w:val="00C66DB7"/>
    <w:rsid w:val="00C67669"/>
    <w:rsid w:val="00C70267"/>
    <w:rsid w:val="00C708E9"/>
    <w:rsid w:val="00C70A51"/>
    <w:rsid w:val="00C71086"/>
    <w:rsid w:val="00C71198"/>
    <w:rsid w:val="00C7162F"/>
    <w:rsid w:val="00C719FE"/>
    <w:rsid w:val="00C728E1"/>
    <w:rsid w:val="00C73068"/>
    <w:rsid w:val="00C7325B"/>
    <w:rsid w:val="00C7329F"/>
    <w:rsid w:val="00C736B1"/>
    <w:rsid w:val="00C73DC7"/>
    <w:rsid w:val="00C740DB"/>
    <w:rsid w:val="00C74532"/>
    <w:rsid w:val="00C74876"/>
    <w:rsid w:val="00C74DEC"/>
    <w:rsid w:val="00C7680C"/>
    <w:rsid w:val="00C772AA"/>
    <w:rsid w:val="00C775D7"/>
    <w:rsid w:val="00C77FCC"/>
    <w:rsid w:val="00C80459"/>
    <w:rsid w:val="00C80A1A"/>
    <w:rsid w:val="00C82E36"/>
    <w:rsid w:val="00C836C8"/>
    <w:rsid w:val="00C84461"/>
    <w:rsid w:val="00C8477B"/>
    <w:rsid w:val="00C84A8B"/>
    <w:rsid w:val="00C85A29"/>
    <w:rsid w:val="00C85EA6"/>
    <w:rsid w:val="00C86918"/>
    <w:rsid w:val="00C86A6C"/>
    <w:rsid w:val="00C86E8A"/>
    <w:rsid w:val="00C87319"/>
    <w:rsid w:val="00C873AD"/>
    <w:rsid w:val="00C873B7"/>
    <w:rsid w:val="00C8772F"/>
    <w:rsid w:val="00C8773D"/>
    <w:rsid w:val="00C902B1"/>
    <w:rsid w:val="00C9051B"/>
    <w:rsid w:val="00C90CD6"/>
    <w:rsid w:val="00C90E87"/>
    <w:rsid w:val="00C9139E"/>
    <w:rsid w:val="00C919E3"/>
    <w:rsid w:val="00C919FD"/>
    <w:rsid w:val="00C91C5B"/>
    <w:rsid w:val="00C923C1"/>
    <w:rsid w:val="00C9269D"/>
    <w:rsid w:val="00C93A83"/>
    <w:rsid w:val="00C93EAD"/>
    <w:rsid w:val="00C94922"/>
    <w:rsid w:val="00C94B28"/>
    <w:rsid w:val="00C97BD2"/>
    <w:rsid w:val="00C97DBC"/>
    <w:rsid w:val="00CA14F2"/>
    <w:rsid w:val="00CA2648"/>
    <w:rsid w:val="00CA2A84"/>
    <w:rsid w:val="00CA2AF4"/>
    <w:rsid w:val="00CA2C2F"/>
    <w:rsid w:val="00CA303E"/>
    <w:rsid w:val="00CA32A1"/>
    <w:rsid w:val="00CA35A2"/>
    <w:rsid w:val="00CA407C"/>
    <w:rsid w:val="00CA42DA"/>
    <w:rsid w:val="00CA5CFB"/>
    <w:rsid w:val="00CA6210"/>
    <w:rsid w:val="00CA6ABF"/>
    <w:rsid w:val="00CA6F02"/>
    <w:rsid w:val="00CA7FD6"/>
    <w:rsid w:val="00CB0E32"/>
    <w:rsid w:val="00CB0FC1"/>
    <w:rsid w:val="00CB1367"/>
    <w:rsid w:val="00CB1EC8"/>
    <w:rsid w:val="00CB216C"/>
    <w:rsid w:val="00CB22E0"/>
    <w:rsid w:val="00CB2B00"/>
    <w:rsid w:val="00CB3434"/>
    <w:rsid w:val="00CB3805"/>
    <w:rsid w:val="00CB4378"/>
    <w:rsid w:val="00CB4769"/>
    <w:rsid w:val="00CB550E"/>
    <w:rsid w:val="00CB5C60"/>
    <w:rsid w:val="00CB6489"/>
    <w:rsid w:val="00CB6C4E"/>
    <w:rsid w:val="00CC0CF9"/>
    <w:rsid w:val="00CC2055"/>
    <w:rsid w:val="00CC21F7"/>
    <w:rsid w:val="00CC22D4"/>
    <w:rsid w:val="00CC2DA4"/>
    <w:rsid w:val="00CC3171"/>
    <w:rsid w:val="00CC31C4"/>
    <w:rsid w:val="00CC3BFE"/>
    <w:rsid w:val="00CC47F3"/>
    <w:rsid w:val="00CC54B6"/>
    <w:rsid w:val="00CC5766"/>
    <w:rsid w:val="00CC58EA"/>
    <w:rsid w:val="00CC5A5D"/>
    <w:rsid w:val="00CC6121"/>
    <w:rsid w:val="00CD0057"/>
    <w:rsid w:val="00CD0CC8"/>
    <w:rsid w:val="00CD0DC9"/>
    <w:rsid w:val="00CD1579"/>
    <w:rsid w:val="00CD1A4F"/>
    <w:rsid w:val="00CD2891"/>
    <w:rsid w:val="00CD3DF2"/>
    <w:rsid w:val="00CD4E81"/>
    <w:rsid w:val="00CD52C8"/>
    <w:rsid w:val="00CD55BD"/>
    <w:rsid w:val="00CD5756"/>
    <w:rsid w:val="00CD58D5"/>
    <w:rsid w:val="00CD5E31"/>
    <w:rsid w:val="00CD5EC1"/>
    <w:rsid w:val="00CD6C31"/>
    <w:rsid w:val="00CD7067"/>
    <w:rsid w:val="00CD72DA"/>
    <w:rsid w:val="00CD7483"/>
    <w:rsid w:val="00CD761A"/>
    <w:rsid w:val="00CD7DEF"/>
    <w:rsid w:val="00CE011E"/>
    <w:rsid w:val="00CE01CB"/>
    <w:rsid w:val="00CE0201"/>
    <w:rsid w:val="00CE0281"/>
    <w:rsid w:val="00CE0A2C"/>
    <w:rsid w:val="00CE0F95"/>
    <w:rsid w:val="00CE112A"/>
    <w:rsid w:val="00CE1234"/>
    <w:rsid w:val="00CE152C"/>
    <w:rsid w:val="00CE1E13"/>
    <w:rsid w:val="00CE2E74"/>
    <w:rsid w:val="00CE3ACD"/>
    <w:rsid w:val="00CE4298"/>
    <w:rsid w:val="00CE48B4"/>
    <w:rsid w:val="00CE5094"/>
    <w:rsid w:val="00CE533C"/>
    <w:rsid w:val="00CE56B6"/>
    <w:rsid w:val="00CE57D1"/>
    <w:rsid w:val="00CE647B"/>
    <w:rsid w:val="00CE6AC5"/>
    <w:rsid w:val="00CE6D87"/>
    <w:rsid w:val="00CE7348"/>
    <w:rsid w:val="00CE749D"/>
    <w:rsid w:val="00CF03D4"/>
    <w:rsid w:val="00CF0698"/>
    <w:rsid w:val="00CF0899"/>
    <w:rsid w:val="00CF0C6E"/>
    <w:rsid w:val="00CF0F1D"/>
    <w:rsid w:val="00CF10F0"/>
    <w:rsid w:val="00CF112A"/>
    <w:rsid w:val="00CF1165"/>
    <w:rsid w:val="00CF128D"/>
    <w:rsid w:val="00CF16CE"/>
    <w:rsid w:val="00CF1751"/>
    <w:rsid w:val="00CF1862"/>
    <w:rsid w:val="00CF2809"/>
    <w:rsid w:val="00CF3C04"/>
    <w:rsid w:val="00CF3C5F"/>
    <w:rsid w:val="00CF41C0"/>
    <w:rsid w:val="00CF55CC"/>
    <w:rsid w:val="00CF6B57"/>
    <w:rsid w:val="00CF72BD"/>
    <w:rsid w:val="00D01703"/>
    <w:rsid w:val="00D019B0"/>
    <w:rsid w:val="00D02016"/>
    <w:rsid w:val="00D020D4"/>
    <w:rsid w:val="00D02420"/>
    <w:rsid w:val="00D028A4"/>
    <w:rsid w:val="00D03995"/>
    <w:rsid w:val="00D03F76"/>
    <w:rsid w:val="00D0453C"/>
    <w:rsid w:val="00D04754"/>
    <w:rsid w:val="00D04AE2"/>
    <w:rsid w:val="00D05475"/>
    <w:rsid w:val="00D05546"/>
    <w:rsid w:val="00D055AC"/>
    <w:rsid w:val="00D0608A"/>
    <w:rsid w:val="00D067ED"/>
    <w:rsid w:val="00D0712C"/>
    <w:rsid w:val="00D071C9"/>
    <w:rsid w:val="00D11145"/>
    <w:rsid w:val="00D1159A"/>
    <w:rsid w:val="00D137E5"/>
    <w:rsid w:val="00D140BF"/>
    <w:rsid w:val="00D14911"/>
    <w:rsid w:val="00D149B4"/>
    <w:rsid w:val="00D14F9B"/>
    <w:rsid w:val="00D1526F"/>
    <w:rsid w:val="00D153FE"/>
    <w:rsid w:val="00D15D63"/>
    <w:rsid w:val="00D20184"/>
    <w:rsid w:val="00D2097E"/>
    <w:rsid w:val="00D2147D"/>
    <w:rsid w:val="00D232E4"/>
    <w:rsid w:val="00D23E89"/>
    <w:rsid w:val="00D244A4"/>
    <w:rsid w:val="00D24EFF"/>
    <w:rsid w:val="00D250F6"/>
    <w:rsid w:val="00D2517D"/>
    <w:rsid w:val="00D2558F"/>
    <w:rsid w:val="00D256FE"/>
    <w:rsid w:val="00D257EA"/>
    <w:rsid w:val="00D2580F"/>
    <w:rsid w:val="00D2645A"/>
    <w:rsid w:val="00D26FFA"/>
    <w:rsid w:val="00D27CEA"/>
    <w:rsid w:val="00D3033A"/>
    <w:rsid w:val="00D303B3"/>
    <w:rsid w:val="00D314AF"/>
    <w:rsid w:val="00D314E9"/>
    <w:rsid w:val="00D31BDD"/>
    <w:rsid w:val="00D3209B"/>
    <w:rsid w:val="00D328CF"/>
    <w:rsid w:val="00D32BA2"/>
    <w:rsid w:val="00D333A8"/>
    <w:rsid w:val="00D33950"/>
    <w:rsid w:val="00D34712"/>
    <w:rsid w:val="00D35146"/>
    <w:rsid w:val="00D3517C"/>
    <w:rsid w:val="00D3694A"/>
    <w:rsid w:val="00D36B0E"/>
    <w:rsid w:val="00D37490"/>
    <w:rsid w:val="00D40818"/>
    <w:rsid w:val="00D40A18"/>
    <w:rsid w:val="00D40B85"/>
    <w:rsid w:val="00D40DA8"/>
    <w:rsid w:val="00D41230"/>
    <w:rsid w:val="00D412FC"/>
    <w:rsid w:val="00D414AF"/>
    <w:rsid w:val="00D41D96"/>
    <w:rsid w:val="00D428BD"/>
    <w:rsid w:val="00D44755"/>
    <w:rsid w:val="00D449E5"/>
    <w:rsid w:val="00D4526D"/>
    <w:rsid w:val="00D463F1"/>
    <w:rsid w:val="00D4646F"/>
    <w:rsid w:val="00D46EB0"/>
    <w:rsid w:val="00D47BA4"/>
    <w:rsid w:val="00D47C30"/>
    <w:rsid w:val="00D501B5"/>
    <w:rsid w:val="00D50BD2"/>
    <w:rsid w:val="00D50C93"/>
    <w:rsid w:val="00D51277"/>
    <w:rsid w:val="00D51463"/>
    <w:rsid w:val="00D5181F"/>
    <w:rsid w:val="00D519A6"/>
    <w:rsid w:val="00D51C3F"/>
    <w:rsid w:val="00D51E0B"/>
    <w:rsid w:val="00D5219B"/>
    <w:rsid w:val="00D523FE"/>
    <w:rsid w:val="00D52624"/>
    <w:rsid w:val="00D52E03"/>
    <w:rsid w:val="00D533BA"/>
    <w:rsid w:val="00D5340E"/>
    <w:rsid w:val="00D5472C"/>
    <w:rsid w:val="00D54AA1"/>
    <w:rsid w:val="00D556A7"/>
    <w:rsid w:val="00D56B43"/>
    <w:rsid w:val="00D56F48"/>
    <w:rsid w:val="00D572B6"/>
    <w:rsid w:val="00D572D8"/>
    <w:rsid w:val="00D575BA"/>
    <w:rsid w:val="00D57C28"/>
    <w:rsid w:val="00D6031F"/>
    <w:rsid w:val="00D60587"/>
    <w:rsid w:val="00D61A44"/>
    <w:rsid w:val="00D61F96"/>
    <w:rsid w:val="00D6210E"/>
    <w:rsid w:val="00D6218E"/>
    <w:rsid w:val="00D624E2"/>
    <w:rsid w:val="00D63196"/>
    <w:rsid w:val="00D633EB"/>
    <w:rsid w:val="00D639E7"/>
    <w:rsid w:val="00D65CB5"/>
    <w:rsid w:val="00D65CE3"/>
    <w:rsid w:val="00D66238"/>
    <w:rsid w:val="00D6624F"/>
    <w:rsid w:val="00D6664D"/>
    <w:rsid w:val="00D66F53"/>
    <w:rsid w:val="00D673B0"/>
    <w:rsid w:val="00D6756D"/>
    <w:rsid w:val="00D678A9"/>
    <w:rsid w:val="00D67A48"/>
    <w:rsid w:val="00D702AC"/>
    <w:rsid w:val="00D703AE"/>
    <w:rsid w:val="00D70437"/>
    <w:rsid w:val="00D7157F"/>
    <w:rsid w:val="00D715DB"/>
    <w:rsid w:val="00D71C69"/>
    <w:rsid w:val="00D72246"/>
    <w:rsid w:val="00D722C6"/>
    <w:rsid w:val="00D72436"/>
    <w:rsid w:val="00D724CB"/>
    <w:rsid w:val="00D72CD2"/>
    <w:rsid w:val="00D73151"/>
    <w:rsid w:val="00D735B9"/>
    <w:rsid w:val="00D73971"/>
    <w:rsid w:val="00D73D52"/>
    <w:rsid w:val="00D7427D"/>
    <w:rsid w:val="00D747F0"/>
    <w:rsid w:val="00D750DB"/>
    <w:rsid w:val="00D75327"/>
    <w:rsid w:val="00D756A4"/>
    <w:rsid w:val="00D75E22"/>
    <w:rsid w:val="00D75EAD"/>
    <w:rsid w:val="00D76593"/>
    <w:rsid w:val="00D76BAA"/>
    <w:rsid w:val="00D770CF"/>
    <w:rsid w:val="00D7734F"/>
    <w:rsid w:val="00D77812"/>
    <w:rsid w:val="00D7793F"/>
    <w:rsid w:val="00D802DA"/>
    <w:rsid w:val="00D80AF0"/>
    <w:rsid w:val="00D80FCE"/>
    <w:rsid w:val="00D8192F"/>
    <w:rsid w:val="00D82197"/>
    <w:rsid w:val="00D823A9"/>
    <w:rsid w:val="00D82827"/>
    <w:rsid w:val="00D82A10"/>
    <w:rsid w:val="00D83583"/>
    <w:rsid w:val="00D836E0"/>
    <w:rsid w:val="00D83717"/>
    <w:rsid w:val="00D840D8"/>
    <w:rsid w:val="00D84A1B"/>
    <w:rsid w:val="00D86264"/>
    <w:rsid w:val="00D873C1"/>
    <w:rsid w:val="00D8745D"/>
    <w:rsid w:val="00D8772E"/>
    <w:rsid w:val="00D879A9"/>
    <w:rsid w:val="00D90184"/>
    <w:rsid w:val="00D90302"/>
    <w:rsid w:val="00D90B5B"/>
    <w:rsid w:val="00D90C2B"/>
    <w:rsid w:val="00D9113C"/>
    <w:rsid w:val="00D91242"/>
    <w:rsid w:val="00D912A3"/>
    <w:rsid w:val="00D93042"/>
    <w:rsid w:val="00D93520"/>
    <w:rsid w:val="00D93BE5"/>
    <w:rsid w:val="00D93F1E"/>
    <w:rsid w:val="00D94179"/>
    <w:rsid w:val="00D94393"/>
    <w:rsid w:val="00D9504A"/>
    <w:rsid w:val="00D956D2"/>
    <w:rsid w:val="00D95917"/>
    <w:rsid w:val="00D96830"/>
    <w:rsid w:val="00D97174"/>
    <w:rsid w:val="00D97211"/>
    <w:rsid w:val="00D97680"/>
    <w:rsid w:val="00D978BB"/>
    <w:rsid w:val="00DA0134"/>
    <w:rsid w:val="00DA0391"/>
    <w:rsid w:val="00DA0628"/>
    <w:rsid w:val="00DA0B93"/>
    <w:rsid w:val="00DA0D9B"/>
    <w:rsid w:val="00DA0F4C"/>
    <w:rsid w:val="00DA2899"/>
    <w:rsid w:val="00DA48BB"/>
    <w:rsid w:val="00DA4909"/>
    <w:rsid w:val="00DA4962"/>
    <w:rsid w:val="00DA5561"/>
    <w:rsid w:val="00DA5F05"/>
    <w:rsid w:val="00DA67B5"/>
    <w:rsid w:val="00DA6BA3"/>
    <w:rsid w:val="00DA7009"/>
    <w:rsid w:val="00DA7975"/>
    <w:rsid w:val="00DB0BCE"/>
    <w:rsid w:val="00DB152F"/>
    <w:rsid w:val="00DB1BF0"/>
    <w:rsid w:val="00DB2B2A"/>
    <w:rsid w:val="00DB3831"/>
    <w:rsid w:val="00DB3B5B"/>
    <w:rsid w:val="00DB4AEC"/>
    <w:rsid w:val="00DB58BD"/>
    <w:rsid w:val="00DB5D18"/>
    <w:rsid w:val="00DB62BD"/>
    <w:rsid w:val="00DB6310"/>
    <w:rsid w:val="00DB6332"/>
    <w:rsid w:val="00DB6735"/>
    <w:rsid w:val="00DB6B11"/>
    <w:rsid w:val="00DB6C59"/>
    <w:rsid w:val="00DB7756"/>
    <w:rsid w:val="00DB7818"/>
    <w:rsid w:val="00DB7CF9"/>
    <w:rsid w:val="00DB7DE5"/>
    <w:rsid w:val="00DC02A1"/>
    <w:rsid w:val="00DC14C7"/>
    <w:rsid w:val="00DC1C62"/>
    <w:rsid w:val="00DC2C5F"/>
    <w:rsid w:val="00DC43F1"/>
    <w:rsid w:val="00DC5142"/>
    <w:rsid w:val="00DC52E0"/>
    <w:rsid w:val="00DC629B"/>
    <w:rsid w:val="00DC631C"/>
    <w:rsid w:val="00DC6339"/>
    <w:rsid w:val="00DC6B0D"/>
    <w:rsid w:val="00DC6B22"/>
    <w:rsid w:val="00DC6E10"/>
    <w:rsid w:val="00DC7033"/>
    <w:rsid w:val="00DD071B"/>
    <w:rsid w:val="00DD0D2A"/>
    <w:rsid w:val="00DD1B39"/>
    <w:rsid w:val="00DD2025"/>
    <w:rsid w:val="00DD2226"/>
    <w:rsid w:val="00DD234F"/>
    <w:rsid w:val="00DD3871"/>
    <w:rsid w:val="00DD3A1D"/>
    <w:rsid w:val="00DD3B03"/>
    <w:rsid w:val="00DD45D9"/>
    <w:rsid w:val="00DD4E3A"/>
    <w:rsid w:val="00DD52F1"/>
    <w:rsid w:val="00DD5A92"/>
    <w:rsid w:val="00DD5B35"/>
    <w:rsid w:val="00DD6A71"/>
    <w:rsid w:val="00DD7403"/>
    <w:rsid w:val="00DD746B"/>
    <w:rsid w:val="00DD749C"/>
    <w:rsid w:val="00DD760E"/>
    <w:rsid w:val="00DD7998"/>
    <w:rsid w:val="00DD7D98"/>
    <w:rsid w:val="00DE01EC"/>
    <w:rsid w:val="00DE02C7"/>
    <w:rsid w:val="00DE0922"/>
    <w:rsid w:val="00DE0B50"/>
    <w:rsid w:val="00DE104E"/>
    <w:rsid w:val="00DE167A"/>
    <w:rsid w:val="00DE1818"/>
    <w:rsid w:val="00DE1D2A"/>
    <w:rsid w:val="00DE220B"/>
    <w:rsid w:val="00DE277C"/>
    <w:rsid w:val="00DE2B89"/>
    <w:rsid w:val="00DE40BD"/>
    <w:rsid w:val="00DE4168"/>
    <w:rsid w:val="00DE44A1"/>
    <w:rsid w:val="00DE505E"/>
    <w:rsid w:val="00DE543D"/>
    <w:rsid w:val="00DE616C"/>
    <w:rsid w:val="00DE7D1C"/>
    <w:rsid w:val="00DE7FF2"/>
    <w:rsid w:val="00DF0BF9"/>
    <w:rsid w:val="00DF0CA9"/>
    <w:rsid w:val="00DF0DF8"/>
    <w:rsid w:val="00DF1B98"/>
    <w:rsid w:val="00DF1BD4"/>
    <w:rsid w:val="00DF27D8"/>
    <w:rsid w:val="00DF2F1D"/>
    <w:rsid w:val="00DF3EA1"/>
    <w:rsid w:val="00DF42E9"/>
    <w:rsid w:val="00DF4671"/>
    <w:rsid w:val="00DF4D2D"/>
    <w:rsid w:val="00DF540E"/>
    <w:rsid w:val="00DF5811"/>
    <w:rsid w:val="00DF5CFD"/>
    <w:rsid w:val="00DF5F9F"/>
    <w:rsid w:val="00DF7A02"/>
    <w:rsid w:val="00DF7FB6"/>
    <w:rsid w:val="00E00974"/>
    <w:rsid w:val="00E011F2"/>
    <w:rsid w:val="00E015BB"/>
    <w:rsid w:val="00E0192B"/>
    <w:rsid w:val="00E027B0"/>
    <w:rsid w:val="00E02C43"/>
    <w:rsid w:val="00E02E90"/>
    <w:rsid w:val="00E03AA9"/>
    <w:rsid w:val="00E043EC"/>
    <w:rsid w:val="00E05CDA"/>
    <w:rsid w:val="00E06D39"/>
    <w:rsid w:val="00E078DD"/>
    <w:rsid w:val="00E109B4"/>
    <w:rsid w:val="00E10BEB"/>
    <w:rsid w:val="00E10E57"/>
    <w:rsid w:val="00E10E5C"/>
    <w:rsid w:val="00E11419"/>
    <w:rsid w:val="00E12727"/>
    <w:rsid w:val="00E138DA"/>
    <w:rsid w:val="00E13CE2"/>
    <w:rsid w:val="00E14026"/>
    <w:rsid w:val="00E1417C"/>
    <w:rsid w:val="00E14916"/>
    <w:rsid w:val="00E15531"/>
    <w:rsid w:val="00E15695"/>
    <w:rsid w:val="00E15A12"/>
    <w:rsid w:val="00E16879"/>
    <w:rsid w:val="00E17206"/>
    <w:rsid w:val="00E17574"/>
    <w:rsid w:val="00E17F32"/>
    <w:rsid w:val="00E21705"/>
    <w:rsid w:val="00E21EEB"/>
    <w:rsid w:val="00E22263"/>
    <w:rsid w:val="00E228AB"/>
    <w:rsid w:val="00E22CC6"/>
    <w:rsid w:val="00E23601"/>
    <w:rsid w:val="00E243D1"/>
    <w:rsid w:val="00E24547"/>
    <w:rsid w:val="00E24E42"/>
    <w:rsid w:val="00E24F63"/>
    <w:rsid w:val="00E25114"/>
    <w:rsid w:val="00E268FE"/>
    <w:rsid w:val="00E26CBB"/>
    <w:rsid w:val="00E27603"/>
    <w:rsid w:val="00E278D6"/>
    <w:rsid w:val="00E303CD"/>
    <w:rsid w:val="00E31902"/>
    <w:rsid w:val="00E32116"/>
    <w:rsid w:val="00E326F6"/>
    <w:rsid w:val="00E3281E"/>
    <w:rsid w:val="00E32922"/>
    <w:rsid w:val="00E32E53"/>
    <w:rsid w:val="00E3486C"/>
    <w:rsid w:val="00E34B7A"/>
    <w:rsid w:val="00E364C0"/>
    <w:rsid w:val="00E3694A"/>
    <w:rsid w:val="00E400AF"/>
    <w:rsid w:val="00E40DB3"/>
    <w:rsid w:val="00E4122F"/>
    <w:rsid w:val="00E412BA"/>
    <w:rsid w:val="00E412CA"/>
    <w:rsid w:val="00E414BC"/>
    <w:rsid w:val="00E41721"/>
    <w:rsid w:val="00E4184F"/>
    <w:rsid w:val="00E41BFD"/>
    <w:rsid w:val="00E41DA1"/>
    <w:rsid w:val="00E425A1"/>
    <w:rsid w:val="00E4292C"/>
    <w:rsid w:val="00E42A95"/>
    <w:rsid w:val="00E42DD8"/>
    <w:rsid w:val="00E43B72"/>
    <w:rsid w:val="00E4408F"/>
    <w:rsid w:val="00E44737"/>
    <w:rsid w:val="00E4557E"/>
    <w:rsid w:val="00E45A85"/>
    <w:rsid w:val="00E462AD"/>
    <w:rsid w:val="00E46825"/>
    <w:rsid w:val="00E46C17"/>
    <w:rsid w:val="00E46ECD"/>
    <w:rsid w:val="00E46F00"/>
    <w:rsid w:val="00E4728D"/>
    <w:rsid w:val="00E477C0"/>
    <w:rsid w:val="00E47A6B"/>
    <w:rsid w:val="00E47BB3"/>
    <w:rsid w:val="00E50A70"/>
    <w:rsid w:val="00E51297"/>
    <w:rsid w:val="00E51EF3"/>
    <w:rsid w:val="00E52160"/>
    <w:rsid w:val="00E5255C"/>
    <w:rsid w:val="00E537DB"/>
    <w:rsid w:val="00E53EA6"/>
    <w:rsid w:val="00E542C6"/>
    <w:rsid w:val="00E544BC"/>
    <w:rsid w:val="00E5463A"/>
    <w:rsid w:val="00E5483B"/>
    <w:rsid w:val="00E54CF5"/>
    <w:rsid w:val="00E55496"/>
    <w:rsid w:val="00E55742"/>
    <w:rsid w:val="00E55DAD"/>
    <w:rsid w:val="00E56CE4"/>
    <w:rsid w:val="00E5738E"/>
    <w:rsid w:val="00E57404"/>
    <w:rsid w:val="00E613E4"/>
    <w:rsid w:val="00E61552"/>
    <w:rsid w:val="00E6204F"/>
    <w:rsid w:val="00E62135"/>
    <w:rsid w:val="00E6253E"/>
    <w:rsid w:val="00E625F4"/>
    <w:rsid w:val="00E62B83"/>
    <w:rsid w:val="00E631A4"/>
    <w:rsid w:val="00E64092"/>
    <w:rsid w:val="00E64C3D"/>
    <w:rsid w:val="00E6576D"/>
    <w:rsid w:val="00E65CA4"/>
    <w:rsid w:val="00E66D7E"/>
    <w:rsid w:val="00E67AB5"/>
    <w:rsid w:val="00E707A9"/>
    <w:rsid w:val="00E70FB5"/>
    <w:rsid w:val="00E71460"/>
    <w:rsid w:val="00E71665"/>
    <w:rsid w:val="00E718C0"/>
    <w:rsid w:val="00E719AD"/>
    <w:rsid w:val="00E71E8A"/>
    <w:rsid w:val="00E72369"/>
    <w:rsid w:val="00E724FB"/>
    <w:rsid w:val="00E726B7"/>
    <w:rsid w:val="00E72D18"/>
    <w:rsid w:val="00E732DF"/>
    <w:rsid w:val="00E73EF7"/>
    <w:rsid w:val="00E74886"/>
    <w:rsid w:val="00E75786"/>
    <w:rsid w:val="00E76341"/>
    <w:rsid w:val="00E76454"/>
    <w:rsid w:val="00E768B9"/>
    <w:rsid w:val="00E771ED"/>
    <w:rsid w:val="00E8004A"/>
    <w:rsid w:val="00E8108D"/>
    <w:rsid w:val="00E815CF"/>
    <w:rsid w:val="00E81CA3"/>
    <w:rsid w:val="00E821AB"/>
    <w:rsid w:val="00E8268A"/>
    <w:rsid w:val="00E828A4"/>
    <w:rsid w:val="00E829DE"/>
    <w:rsid w:val="00E83E7E"/>
    <w:rsid w:val="00E83FF8"/>
    <w:rsid w:val="00E8492A"/>
    <w:rsid w:val="00E84B67"/>
    <w:rsid w:val="00E86EDF"/>
    <w:rsid w:val="00E872D0"/>
    <w:rsid w:val="00E874B7"/>
    <w:rsid w:val="00E87AA9"/>
    <w:rsid w:val="00E87D7B"/>
    <w:rsid w:val="00E90028"/>
    <w:rsid w:val="00E901F6"/>
    <w:rsid w:val="00E903B9"/>
    <w:rsid w:val="00E90D2E"/>
    <w:rsid w:val="00E90FC5"/>
    <w:rsid w:val="00E91233"/>
    <w:rsid w:val="00E9271C"/>
    <w:rsid w:val="00E92AC4"/>
    <w:rsid w:val="00E93007"/>
    <w:rsid w:val="00E930E1"/>
    <w:rsid w:val="00E9330E"/>
    <w:rsid w:val="00E93C02"/>
    <w:rsid w:val="00E94618"/>
    <w:rsid w:val="00E94CE5"/>
    <w:rsid w:val="00E94E62"/>
    <w:rsid w:val="00E957FF"/>
    <w:rsid w:val="00E959B3"/>
    <w:rsid w:val="00E963CD"/>
    <w:rsid w:val="00E968BB"/>
    <w:rsid w:val="00E968BD"/>
    <w:rsid w:val="00E974F2"/>
    <w:rsid w:val="00E9790B"/>
    <w:rsid w:val="00EA002C"/>
    <w:rsid w:val="00EA17E3"/>
    <w:rsid w:val="00EA1C59"/>
    <w:rsid w:val="00EA22D7"/>
    <w:rsid w:val="00EA24B3"/>
    <w:rsid w:val="00EA3AD5"/>
    <w:rsid w:val="00EA3FC5"/>
    <w:rsid w:val="00EA50FB"/>
    <w:rsid w:val="00EA55B0"/>
    <w:rsid w:val="00EA56B5"/>
    <w:rsid w:val="00EA61D3"/>
    <w:rsid w:val="00EA64F5"/>
    <w:rsid w:val="00EA72FF"/>
    <w:rsid w:val="00EA7307"/>
    <w:rsid w:val="00EA7346"/>
    <w:rsid w:val="00EB04FC"/>
    <w:rsid w:val="00EB0BEE"/>
    <w:rsid w:val="00EB0F21"/>
    <w:rsid w:val="00EB1445"/>
    <w:rsid w:val="00EB1995"/>
    <w:rsid w:val="00EB1A21"/>
    <w:rsid w:val="00EB1BC9"/>
    <w:rsid w:val="00EB1CB4"/>
    <w:rsid w:val="00EB29E5"/>
    <w:rsid w:val="00EB2A46"/>
    <w:rsid w:val="00EB2AB7"/>
    <w:rsid w:val="00EB2D92"/>
    <w:rsid w:val="00EB307D"/>
    <w:rsid w:val="00EB38DE"/>
    <w:rsid w:val="00EB3E94"/>
    <w:rsid w:val="00EB3F01"/>
    <w:rsid w:val="00EB5518"/>
    <w:rsid w:val="00EB5953"/>
    <w:rsid w:val="00EB5D64"/>
    <w:rsid w:val="00EB7CC4"/>
    <w:rsid w:val="00EB7E21"/>
    <w:rsid w:val="00EB7F3E"/>
    <w:rsid w:val="00EC000B"/>
    <w:rsid w:val="00EC0197"/>
    <w:rsid w:val="00EC09E1"/>
    <w:rsid w:val="00EC12C8"/>
    <w:rsid w:val="00EC14A9"/>
    <w:rsid w:val="00EC1838"/>
    <w:rsid w:val="00EC1965"/>
    <w:rsid w:val="00EC2513"/>
    <w:rsid w:val="00EC2A39"/>
    <w:rsid w:val="00EC3108"/>
    <w:rsid w:val="00EC32CE"/>
    <w:rsid w:val="00EC349A"/>
    <w:rsid w:val="00EC349B"/>
    <w:rsid w:val="00EC4E2E"/>
    <w:rsid w:val="00EC696A"/>
    <w:rsid w:val="00EC69DC"/>
    <w:rsid w:val="00EC729A"/>
    <w:rsid w:val="00ED02B4"/>
    <w:rsid w:val="00ED0452"/>
    <w:rsid w:val="00ED2592"/>
    <w:rsid w:val="00ED25EC"/>
    <w:rsid w:val="00ED28F7"/>
    <w:rsid w:val="00ED31C7"/>
    <w:rsid w:val="00ED355A"/>
    <w:rsid w:val="00ED36B5"/>
    <w:rsid w:val="00ED3811"/>
    <w:rsid w:val="00ED3DE7"/>
    <w:rsid w:val="00ED4856"/>
    <w:rsid w:val="00ED4CC3"/>
    <w:rsid w:val="00ED541D"/>
    <w:rsid w:val="00ED596F"/>
    <w:rsid w:val="00ED5D0F"/>
    <w:rsid w:val="00ED6690"/>
    <w:rsid w:val="00ED6C91"/>
    <w:rsid w:val="00ED7740"/>
    <w:rsid w:val="00ED7816"/>
    <w:rsid w:val="00ED7B33"/>
    <w:rsid w:val="00EE036F"/>
    <w:rsid w:val="00EE0BC3"/>
    <w:rsid w:val="00EE0E2B"/>
    <w:rsid w:val="00EE119D"/>
    <w:rsid w:val="00EE18D7"/>
    <w:rsid w:val="00EE2A04"/>
    <w:rsid w:val="00EE2D60"/>
    <w:rsid w:val="00EE2E93"/>
    <w:rsid w:val="00EE35E6"/>
    <w:rsid w:val="00EE361A"/>
    <w:rsid w:val="00EE3B2E"/>
    <w:rsid w:val="00EE3C05"/>
    <w:rsid w:val="00EE4AE5"/>
    <w:rsid w:val="00EE4D15"/>
    <w:rsid w:val="00EE55CD"/>
    <w:rsid w:val="00EE596D"/>
    <w:rsid w:val="00EE59F9"/>
    <w:rsid w:val="00EE5C14"/>
    <w:rsid w:val="00EE6727"/>
    <w:rsid w:val="00EF008B"/>
    <w:rsid w:val="00EF01A1"/>
    <w:rsid w:val="00EF0986"/>
    <w:rsid w:val="00EF115B"/>
    <w:rsid w:val="00EF1A24"/>
    <w:rsid w:val="00EF2023"/>
    <w:rsid w:val="00EF219F"/>
    <w:rsid w:val="00EF38C6"/>
    <w:rsid w:val="00EF3980"/>
    <w:rsid w:val="00EF4C51"/>
    <w:rsid w:val="00EF4DA9"/>
    <w:rsid w:val="00EF4F1F"/>
    <w:rsid w:val="00EF5327"/>
    <w:rsid w:val="00EF5F2C"/>
    <w:rsid w:val="00EF6288"/>
    <w:rsid w:val="00EF6D1D"/>
    <w:rsid w:val="00EF6DFE"/>
    <w:rsid w:val="00EF6E09"/>
    <w:rsid w:val="00EF6FB7"/>
    <w:rsid w:val="00EF7B9F"/>
    <w:rsid w:val="00EF7C12"/>
    <w:rsid w:val="00EF7C6B"/>
    <w:rsid w:val="00F00DAF"/>
    <w:rsid w:val="00F01202"/>
    <w:rsid w:val="00F01352"/>
    <w:rsid w:val="00F015FC"/>
    <w:rsid w:val="00F01600"/>
    <w:rsid w:val="00F016F1"/>
    <w:rsid w:val="00F017B1"/>
    <w:rsid w:val="00F01DA3"/>
    <w:rsid w:val="00F0248E"/>
    <w:rsid w:val="00F02B29"/>
    <w:rsid w:val="00F02DA3"/>
    <w:rsid w:val="00F03684"/>
    <w:rsid w:val="00F03A80"/>
    <w:rsid w:val="00F03B73"/>
    <w:rsid w:val="00F04F5A"/>
    <w:rsid w:val="00F051F0"/>
    <w:rsid w:val="00F05313"/>
    <w:rsid w:val="00F05495"/>
    <w:rsid w:val="00F0593F"/>
    <w:rsid w:val="00F059C3"/>
    <w:rsid w:val="00F0677E"/>
    <w:rsid w:val="00F0731D"/>
    <w:rsid w:val="00F07A31"/>
    <w:rsid w:val="00F07E3C"/>
    <w:rsid w:val="00F108CA"/>
    <w:rsid w:val="00F1147E"/>
    <w:rsid w:val="00F12237"/>
    <w:rsid w:val="00F1374C"/>
    <w:rsid w:val="00F13C0C"/>
    <w:rsid w:val="00F14336"/>
    <w:rsid w:val="00F165AC"/>
    <w:rsid w:val="00F166A4"/>
    <w:rsid w:val="00F16960"/>
    <w:rsid w:val="00F17419"/>
    <w:rsid w:val="00F2042A"/>
    <w:rsid w:val="00F21436"/>
    <w:rsid w:val="00F219C4"/>
    <w:rsid w:val="00F225CB"/>
    <w:rsid w:val="00F226D3"/>
    <w:rsid w:val="00F22700"/>
    <w:rsid w:val="00F236FF"/>
    <w:rsid w:val="00F241B1"/>
    <w:rsid w:val="00F250F6"/>
    <w:rsid w:val="00F2556A"/>
    <w:rsid w:val="00F25610"/>
    <w:rsid w:val="00F25DA8"/>
    <w:rsid w:val="00F25E4B"/>
    <w:rsid w:val="00F26A7D"/>
    <w:rsid w:val="00F278E1"/>
    <w:rsid w:val="00F27AF8"/>
    <w:rsid w:val="00F27CC7"/>
    <w:rsid w:val="00F3005B"/>
    <w:rsid w:val="00F302C2"/>
    <w:rsid w:val="00F3042C"/>
    <w:rsid w:val="00F30699"/>
    <w:rsid w:val="00F307A1"/>
    <w:rsid w:val="00F3096E"/>
    <w:rsid w:val="00F30C70"/>
    <w:rsid w:val="00F31BFB"/>
    <w:rsid w:val="00F31C02"/>
    <w:rsid w:val="00F3288C"/>
    <w:rsid w:val="00F329A4"/>
    <w:rsid w:val="00F33EA9"/>
    <w:rsid w:val="00F34073"/>
    <w:rsid w:val="00F347D7"/>
    <w:rsid w:val="00F34A3D"/>
    <w:rsid w:val="00F34FBB"/>
    <w:rsid w:val="00F352DD"/>
    <w:rsid w:val="00F35BE6"/>
    <w:rsid w:val="00F370BA"/>
    <w:rsid w:val="00F3754E"/>
    <w:rsid w:val="00F37937"/>
    <w:rsid w:val="00F3795F"/>
    <w:rsid w:val="00F37AC0"/>
    <w:rsid w:val="00F407E0"/>
    <w:rsid w:val="00F41151"/>
    <w:rsid w:val="00F428D0"/>
    <w:rsid w:val="00F429A9"/>
    <w:rsid w:val="00F42A8E"/>
    <w:rsid w:val="00F42ADF"/>
    <w:rsid w:val="00F4330A"/>
    <w:rsid w:val="00F4374F"/>
    <w:rsid w:val="00F439A0"/>
    <w:rsid w:val="00F44A95"/>
    <w:rsid w:val="00F44C61"/>
    <w:rsid w:val="00F45119"/>
    <w:rsid w:val="00F45A2E"/>
    <w:rsid w:val="00F45D19"/>
    <w:rsid w:val="00F46A2B"/>
    <w:rsid w:val="00F46E72"/>
    <w:rsid w:val="00F471E3"/>
    <w:rsid w:val="00F475F5"/>
    <w:rsid w:val="00F47737"/>
    <w:rsid w:val="00F47769"/>
    <w:rsid w:val="00F5015F"/>
    <w:rsid w:val="00F5066E"/>
    <w:rsid w:val="00F50A40"/>
    <w:rsid w:val="00F50D5A"/>
    <w:rsid w:val="00F512F9"/>
    <w:rsid w:val="00F5140E"/>
    <w:rsid w:val="00F51D2F"/>
    <w:rsid w:val="00F52BDE"/>
    <w:rsid w:val="00F53134"/>
    <w:rsid w:val="00F53F88"/>
    <w:rsid w:val="00F544D2"/>
    <w:rsid w:val="00F54588"/>
    <w:rsid w:val="00F54DBD"/>
    <w:rsid w:val="00F55CB7"/>
    <w:rsid w:val="00F56E8E"/>
    <w:rsid w:val="00F57028"/>
    <w:rsid w:val="00F57C3A"/>
    <w:rsid w:val="00F6078A"/>
    <w:rsid w:val="00F6167D"/>
    <w:rsid w:val="00F61902"/>
    <w:rsid w:val="00F61B96"/>
    <w:rsid w:val="00F61E51"/>
    <w:rsid w:val="00F61F5E"/>
    <w:rsid w:val="00F625C2"/>
    <w:rsid w:val="00F62857"/>
    <w:rsid w:val="00F640AD"/>
    <w:rsid w:val="00F64C10"/>
    <w:rsid w:val="00F64DB3"/>
    <w:rsid w:val="00F6572D"/>
    <w:rsid w:val="00F66715"/>
    <w:rsid w:val="00F66CBD"/>
    <w:rsid w:val="00F67464"/>
    <w:rsid w:val="00F67E6D"/>
    <w:rsid w:val="00F67FB6"/>
    <w:rsid w:val="00F70110"/>
    <w:rsid w:val="00F706C2"/>
    <w:rsid w:val="00F70E87"/>
    <w:rsid w:val="00F7120C"/>
    <w:rsid w:val="00F71A18"/>
    <w:rsid w:val="00F7219C"/>
    <w:rsid w:val="00F722DF"/>
    <w:rsid w:val="00F727AE"/>
    <w:rsid w:val="00F73441"/>
    <w:rsid w:val="00F736C3"/>
    <w:rsid w:val="00F7390E"/>
    <w:rsid w:val="00F742E6"/>
    <w:rsid w:val="00F74CF8"/>
    <w:rsid w:val="00F74D26"/>
    <w:rsid w:val="00F74DB3"/>
    <w:rsid w:val="00F74E28"/>
    <w:rsid w:val="00F75ADF"/>
    <w:rsid w:val="00F75AFB"/>
    <w:rsid w:val="00F76BC1"/>
    <w:rsid w:val="00F774DC"/>
    <w:rsid w:val="00F77D92"/>
    <w:rsid w:val="00F80095"/>
    <w:rsid w:val="00F800CF"/>
    <w:rsid w:val="00F8069D"/>
    <w:rsid w:val="00F81D2E"/>
    <w:rsid w:val="00F82135"/>
    <w:rsid w:val="00F82DC7"/>
    <w:rsid w:val="00F83449"/>
    <w:rsid w:val="00F83E94"/>
    <w:rsid w:val="00F84372"/>
    <w:rsid w:val="00F85BE5"/>
    <w:rsid w:val="00F86579"/>
    <w:rsid w:val="00F86F8E"/>
    <w:rsid w:val="00F90834"/>
    <w:rsid w:val="00F90897"/>
    <w:rsid w:val="00F90C6C"/>
    <w:rsid w:val="00F90D69"/>
    <w:rsid w:val="00F9126D"/>
    <w:rsid w:val="00F91EBC"/>
    <w:rsid w:val="00F91F69"/>
    <w:rsid w:val="00F92122"/>
    <w:rsid w:val="00F9396B"/>
    <w:rsid w:val="00F943DE"/>
    <w:rsid w:val="00F94B37"/>
    <w:rsid w:val="00F94FA0"/>
    <w:rsid w:val="00F9508A"/>
    <w:rsid w:val="00F952EB"/>
    <w:rsid w:val="00F95912"/>
    <w:rsid w:val="00F95C9A"/>
    <w:rsid w:val="00F96B6F"/>
    <w:rsid w:val="00F977A5"/>
    <w:rsid w:val="00F9791A"/>
    <w:rsid w:val="00F97BEB"/>
    <w:rsid w:val="00F97E70"/>
    <w:rsid w:val="00FA01CE"/>
    <w:rsid w:val="00FA03D1"/>
    <w:rsid w:val="00FA0D56"/>
    <w:rsid w:val="00FA0D5C"/>
    <w:rsid w:val="00FA1E07"/>
    <w:rsid w:val="00FA1ECB"/>
    <w:rsid w:val="00FA213A"/>
    <w:rsid w:val="00FA220F"/>
    <w:rsid w:val="00FA2C2D"/>
    <w:rsid w:val="00FA3680"/>
    <w:rsid w:val="00FA4927"/>
    <w:rsid w:val="00FA74B2"/>
    <w:rsid w:val="00FB02A2"/>
    <w:rsid w:val="00FB1411"/>
    <w:rsid w:val="00FB15ED"/>
    <w:rsid w:val="00FB19C3"/>
    <w:rsid w:val="00FB209B"/>
    <w:rsid w:val="00FB23C3"/>
    <w:rsid w:val="00FB33A4"/>
    <w:rsid w:val="00FB36EA"/>
    <w:rsid w:val="00FB37D8"/>
    <w:rsid w:val="00FB3993"/>
    <w:rsid w:val="00FB3B40"/>
    <w:rsid w:val="00FB5016"/>
    <w:rsid w:val="00FB57F2"/>
    <w:rsid w:val="00FB62C5"/>
    <w:rsid w:val="00FB7715"/>
    <w:rsid w:val="00FC0082"/>
    <w:rsid w:val="00FC0340"/>
    <w:rsid w:val="00FC0BC8"/>
    <w:rsid w:val="00FC146D"/>
    <w:rsid w:val="00FC180F"/>
    <w:rsid w:val="00FC2B4E"/>
    <w:rsid w:val="00FC2CA5"/>
    <w:rsid w:val="00FC3916"/>
    <w:rsid w:val="00FC4183"/>
    <w:rsid w:val="00FC43AA"/>
    <w:rsid w:val="00FC4838"/>
    <w:rsid w:val="00FC4C4C"/>
    <w:rsid w:val="00FC5A7E"/>
    <w:rsid w:val="00FC62B7"/>
    <w:rsid w:val="00FC696B"/>
    <w:rsid w:val="00FC7A18"/>
    <w:rsid w:val="00FD0F1C"/>
    <w:rsid w:val="00FD1205"/>
    <w:rsid w:val="00FD19EF"/>
    <w:rsid w:val="00FD297D"/>
    <w:rsid w:val="00FD302D"/>
    <w:rsid w:val="00FD3EEE"/>
    <w:rsid w:val="00FD4676"/>
    <w:rsid w:val="00FD470A"/>
    <w:rsid w:val="00FD4845"/>
    <w:rsid w:val="00FD486F"/>
    <w:rsid w:val="00FD4F69"/>
    <w:rsid w:val="00FD5D20"/>
    <w:rsid w:val="00FD6906"/>
    <w:rsid w:val="00FD6977"/>
    <w:rsid w:val="00FE0CF0"/>
    <w:rsid w:val="00FE1AD0"/>
    <w:rsid w:val="00FE1E0B"/>
    <w:rsid w:val="00FE3F0F"/>
    <w:rsid w:val="00FE3F7C"/>
    <w:rsid w:val="00FE5224"/>
    <w:rsid w:val="00FE5455"/>
    <w:rsid w:val="00FE69C6"/>
    <w:rsid w:val="00FE76B9"/>
    <w:rsid w:val="00FE7989"/>
    <w:rsid w:val="00FE7D66"/>
    <w:rsid w:val="00FE7EB6"/>
    <w:rsid w:val="00FF0C6F"/>
    <w:rsid w:val="00FF28BC"/>
    <w:rsid w:val="00FF29F5"/>
    <w:rsid w:val="00FF2DDC"/>
    <w:rsid w:val="00FF408E"/>
    <w:rsid w:val="00FF4533"/>
    <w:rsid w:val="00FF49D3"/>
    <w:rsid w:val="00FF53A6"/>
    <w:rsid w:val="00FF55DA"/>
    <w:rsid w:val="00FF567B"/>
    <w:rsid w:val="00FF617F"/>
    <w:rsid w:val="00FF63AC"/>
    <w:rsid w:val="00FF63DD"/>
    <w:rsid w:val="00FF6791"/>
    <w:rsid w:val="00FF6933"/>
    <w:rsid w:val="00FF6B08"/>
    <w:rsid w:val="00FF78BB"/>
    <w:rsid w:val="00FF7AEE"/>
    <w:rsid w:val="0188863A"/>
    <w:rsid w:val="01A00F6D"/>
    <w:rsid w:val="01A421A7"/>
    <w:rsid w:val="02454FBC"/>
    <w:rsid w:val="02A6FEFA"/>
    <w:rsid w:val="034F13DE"/>
    <w:rsid w:val="03C0DA3A"/>
    <w:rsid w:val="049FB424"/>
    <w:rsid w:val="04ACDDBC"/>
    <w:rsid w:val="0522D8D4"/>
    <w:rsid w:val="05A9AED8"/>
    <w:rsid w:val="05D3CFE7"/>
    <w:rsid w:val="06031264"/>
    <w:rsid w:val="0608A8E1"/>
    <w:rsid w:val="06B30D58"/>
    <w:rsid w:val="070D4204"/>
    <w:rsid w:val="0781FE7C"/>
    <w:rsid w:val="07B6C246"/>
    <w:rsid w:val="07F1C5DC"/>
    <w:rsid w:val="07FCCD84"/>
    <w:rsid w:val="080D4E1B"/>
    <w:rsid w:val="09050C22"/>
    <w:rsid w:val="0941B0E4"/>
    <w:rsid w:val="09668472"/>
    <w:rsid w:val="099CA902"/>
    <w:rsid w:val="09A25FE6"/>
    <w:rsid w:val="0A19571D"/>
    <w:rsid w:val="0A650D55"/>
    <w:rsid w:val="0A7EC0E4"/>
    <w:rsid w:val="0AD7E08C"/>
    <w:rsid w:val="0B813A43"/>
    <w:rsid w:val="0C2C6394"/>
    <w:rsid w:val="0C5639E8"/>
    <w:rsid w:val="0C744D21"/>
    <w:rsid w:val="0EDD7B0F"/>
    <w:rsid w:val="0F54BB42"/>
    <w:rsid w:val="100E9AFF"/>
    <w:rsid w:val="1106976A"/>
    <w:rsid w:val="114B5B88"/>
    <w:rsid w:val="116FDE50"/>
    <w:rsid w:val="12725EC6"/>
    <w:rsid w:val="128E803C"/>
    <w:rsid w:val="15A76FD2"/>
    <w:rsid w:val="16C214BC"/>
    <w:rsid w:val="171B4672"/>
    <w:rsid w:val="17FE85B4"/>
    <w:rsid w:val="186FBDE7"/>
    <w:rsid w:val="18B7775D"/>
    <w:rsid w:val="18B89644"/>
    <w:rsid w:val="18E249D0"/>
    <w:rsid w:val="18FABE0F"/>
    <w:rsid w:val="197DC81E"/>
    <w:rsid w:val="1AD9B162"/>
    <w:rsid w:val="1B82E9E6"/>
    <w:rsid w:val="1BBB9D96"/>
    <w:rsid w:val="1BBDBE04"/>
    <w:rsid w:val="1C7F5EF1"/>
    <w:rsid w:val="1ED54ED6"/>
    <w:rsid w:val="1F5B21A1"/>
    <w:rsid w:val="1F75D043"/>
    <w:rsid w:val="1FBC5C88"/>
    <w:rsid w:val="1FBFD7BC"/>
    <w:rsid w:val="1FE3E08F"/>
    <w:rsid w:val="1FE6A940"/>
    <w:rsid w:val="210D45CA"/>
    <w:rsid w:val="213D49B7"/>
    <w:rsid w:val="2210790F"/>
    <w:rsid w:val="22941216"/>
    <w:rsid w:val="229B3BCE"/>
    <w:rsid w:val="235B76DD"/>
    <w:rsid w:val="248F9FF2"/>
    <w:rsid w:val="24A9749B"/>
    <w:rsid w:val="24E17B9A"/>
    <w:rsid w:val="259DF336"/>
    <w:rsid w:val="25A8795C"/>
    <w:rsid w:val="261A1787"/>
    <w:rsid w:val="26335607"/>
    <w:rsid w:val="28087F78"/>
    <w:rsid w:val="28432525"/>
    <w:rsid w:val="28E92F1E"/>
    <w:rsid w:val="294A382F"/>
    <w:rsid w:val="2A876120"/>
    <w:rsid w:val="2ACB7E6D"/>
    <w:rsid w:val="2BF903D8"/>
    <w:rsid w:val="2C26CAA8"/>
    <w:rsid w:val="2C28A73B"/>
    <w:rsid w:val="2D5FF4C4"/>
    <w:rsid w:val="2DB2AE26"/>
    <w:rsid w:val="2DBDF66F"/>
    <w:rsid w:val="2DEB9D77"/>
    <w:rsid w:val="2E17D0B0"/>
    <w:rsid w:val="2E7FE4E0"/>
    <w:rsid w:val="2F88A760"/>
    <w:rsid w:val="2FCAFC8B"/>
    <w:rsid w:val="3044C857"/>
    <w:rsid w:val="305DF892"/>
    <w:rsid w:val="30978378"/>
    <w:rsid w:val="30DC51DA"/>
    <w:rsid w:val="30F415A8"/>
    <w:rsid w:val="31575BFB"/>
    <w:rsid w:val="31793D2E"/>
    <w:rsid w:val="318EA798"/>
    <w:rsid w:val="31F80FDD"/>
    <w:rsid w:val="32C523AA"/>
    <w:rsid w:val="330570E7"/>
    <w:rsid w:val="3380763B"/>
    <w:rsid w:val="348669A9"/>
    <w:rsid w:val="348C7004"/>
    <w:rsid w:val="34E858AE"/>
    <w:rsid w:val="34F6D0FE"/>
    <w:rsid w:val="3555B31D"/>
    <w:rsid w:val="35D4CB92"/>
    <w:rsid w:val="3614EFAF"/>
    <w:rsid w:val="3712E067"/>
    <w:rsid w:val="382ECDEA"/>
    <w:rsid w:val="3847FEC4"/>
    <w:rsid w:val="399D48BC"/>
    <w:rsid w:val="39D5D0AC"/>
    <w:rsid w:val="39D81C7E"/>
    <w:rsid w:val="3AB024EF"/>
    <w:rsid w:val="3AFF0145"/>
    <w:rsid w:val="3B133B6E"/>
    <w:rsid w:val="3B1B6028"/>
    <w:rsid w:val="3B8EC579"/>
    <w:rsid w:val="3B9B32A8"/>
    <w:rsid w:val="3CFC1FF0"/>
    <w:rsid w:val="3D34B64D"/>
    <w:rsid w:val="3D6AC671"/>
    <w:rsid w:val="3E692370"/>
    <w:rsid w:val="3E6BC1B1"/>
    <w:rsid w:val="3E7FFF2D"/>
    <w:rsid w:val="3EBFBEC4"/>
    <w:rsid w:val="3F3D7059"/>
    <w:rsid w:val="3F53A285"/>
    <w:rsid w:val="3FDE3E95"/>
    <w:rsid w:val="3FFEC054"/>
    <w:rsid w:val="3FFFFF96"/>
    <w:rsid w:val="40E61E1F"/>
    <w:rsid w:val="413EF1A9"/>
    <w:rsid w:val="419E541A"/>
    <w:rsid w:val="42044EDE"/>
    <w:rsid w:val="420E7110"/>
    <w:rsid w:val="433B48D3"/>
    <w:rsid w:val="438CE097"/>
    <w:rsid w:val="44D00C22"/>
    <w:rsid w:val="4502504E"/>
    <w:rsid w:val="45769091"/>
    <w:rsid w:val="462FD932"/>
    <w:rsid w:val="46515360"/>
    <w:rsid w:val="46FECFB1"/>
    <w:rsid w:val="47169A6A"/>
    <w:rsid w:val="474A61B9"/>
    <w:rsid w:val="483AE0D8"/>
    <w:rsid w:val="485BFB9C"/>
    <w:rsid w:val="488B84B7"/>
    <w:rsid w:val="48B9EE92"/>
    <w:rsid w:val="49496CC9"/>
    <w:rsid w:val="4A8B68B1"/>
    <w:rsid w:val="4BE6E042"/>
    <w:rsid w:val="4CB5CFA7"/>
    <w:rsid w:val="4CFF4E4A"/>
    <w:rsid w:val="4D616B48"/>
    <w:rsid w:val="4D7E4608"/>
    <w:rsid w:val="4DA28C03"/>
    <w:rsid w:val="4DB74F56"/>
    <w:rsid w:val="4DCA2CB0"/>
    <w:rsid w:val="4DF6143B"/>
    <w:rsid w:val="4E31BA10"/>
    <w:rsid w:val="4E72FCF1"/>
    <w:rsid w:val="4FA77D5B"/>
    <w:rsid w:val="4FEA9A20"/>
    <w:rsid w:val="505C7B15"/>
    <w:rsid w:val="5239F925"/>
    <w:rsid w:val="530F2CA2"/>
    <w:rsid w:val="5432E26F"/>
    <w:rsid w:val="543EA324"/>
    <w:rsid w:val="545B9503"/>
    <w:rsid w:val="549490B2"/>
    <w:rsid w:val="54CD2ECD"/>
    <w:rsid w:val="5539D1FC"/>
    <w:rsid w:val="55565C36"/>
    <w:rsid w:val="561D02A3"/>
    <w:rsid w:val="564BC592"/>
    <w:rsid w:val="567D1773"/>
    <w:rsid w:val="567FF4B2"/>
    <w:rsid w:val="56C674F4"/>
    <w:rsid w:val="57268C7E"/>
    <w:rsid w:val="574FFA0E"/>
    <w:rsid w:val="579E0888"/>
    <w:rsid w:val="57E30367"/>
    <w:rsid w:val="584FED9C"/>
    <w:rsid w:val="58897A84"/>
    <w:rsid w:val="58A64025"/>
    <w:rsid w:val="58E146B8"/>
    <w:rsid w:val="592DA726"/>
    <w:rsid w:val="59405F69"/>
    <w:rsid w:val="599BFB56"/>
    <w:rsid w:val="59A06287"/>
    <w:rsid w:val="59BF29A3"/>
    <w:rsid w:val="5B1DA31E"/>
    <w:rsid w:val="5B2A76C4"/>
    <w:rsid w:val="5B677E6E"/>
    <w:rsid w:val="5B7F70FA"/>
    <w:rsid w:val="5BCF79D2"/>
    <w:rsid w:val="5BF7D8C3"/>
    <w:rsid w:val="5C068FC1"/>
    <w:rsid w:val="5C295903"/>
    <w:rsid w:val="5CE9A3C2"/>
    <w:rsid w:val="5CEF653F"/>
    <w:rsid w:val="5D282FAF"/>
    <w:rsid w:val="5D3263EF"/>
    <w:rsid w:val="5D5D0146"/>
    <w:rsid w:val="5D87A56A"/>
    <w:rsid w:val="5DC037B1"/>
    <w:rsid w:val="5DDE2EB4"/>
    <w:rsid w:val="5DFD5950"/>
    <w:rsid w:val="5FBB7A86"/>
    <w:rsid w:val="5FF747F9"/>
    <w:rsid w:val="604252F1"/>
    <w:rsid w:val="608712F2"/>
    <w:rsid w:val="60CC337D"/>
    <w:rsid w:val="6139A834"/>
    <w:rsid w:val="617D9308"/>
    <w:rsid w:val="61BE1104"/>
    <w:rsid w:val="61DE5528"/>
    <w:rsid w:val="6257776E"/>
    <w:rsid w:val="633C84A8"/>
    <w:rsid w:val="63AD4A29"/>
    <w:rsid w:val="6539AC96"/>
    <w:rsid w:val="6596603C"/>
    <w:rsid w:val="65B7E60E"/>
    <w:rsid w:val="670F10B6"/>
    <w:rsid w:val="673773DA"/>
    <w:rsid w:val="677F0BB3"/>
    <w:rsid w:val="677FCC2F"/>
    <w:rsid w:val="67D3024D"/>
    <w:rsid w:val="67DA151F"/>
    <w:rsid w:val="691F7B69"/>
    <w:rsid w:val="698C4B56"/>
    <w:rsid w:val="69AD629C"/>
    <w:rsid w:val="6A167B59"/>
    <w:rsid w:val="6A439178"/>
    <w:rsid w:val="6A7FCA65"/>
    <w:rsid w:val="6AB126DE"/>
    <w:rsid w:val="6ACF0BC2"/>
    <w:rsid w:val="6ADE0B04"/>
    <w:rsid w:val="6AEE9574"/>
    <w:rsid w:val="6AEF65C7"/>
    <w:rsid w:val="6B114ABF"/>
    <w:rsid w:val="6BA4DFFD"/>
    <w:rsid w:val="6BD0DB84"/>
    <w:rsid w:val="6BDB6934"/>
    <w:rsid w:val="6BDBDFE9"/>
    <w:rsid w:val="6C81FFB1"/>
    <w:rsid w:val="6CA55319"/>
    <w:rsid w:val="6DB379B0"/>
    <w:rsid w:val="6EA35D3A"/>
    <w:rsid w:val="6EB4FCB8"/>
    <w:rsid w:val="6F17BA97"/>
    <w:rsid w:val="6F58E6D9"/>
    <w:rsid w:val="6F62DA35"/>
    <w:rsid w:val="6FB599CC"/>
    <w:rsid w:val="6FD523F6"/>
    <w:rsid w:val="6FEFB386"/>
    <w:rsid w:val="70591F46"/>
    <w:rsid w:val="70E6FDA0"/>
    <w:rsid w:val="710B771F"/>
    <w:rsid w:val="712EB716"/>
    <w:rsid w:val="71FD9074"/>
    <w:rsid w:val="72D14512"/>
    <w:rsid w:val="72EB7FB9"/>
    <w:rsid w:val="72FAFD73"/>
    <w:rsid w:val="72FB5665"/>
    <w:rsid w:val="7340CA90"/>
    <w:rsid w:val="737BAF0F"/>
    <w:rsid w:val="73FFFBD4"/>
    <w:rsid w:val="74C31FFB"/>
    <w:rsid w:val="74FE52E4"/>
    <w:rsid w:val="758111F2"/>
    <w:rsid w:val="75863459"/>
    <w:rsid w:val="75BA8F86"/>
    <w:rsid w:val="75C7B247"/>
    <w:rsid w:val="75CDA694"/>
    <w:rsid w:val="75FEE9C3"/>
    <w:rsid w:val="76327FBA"/>
    <w:rsid w:val="76422B17"/>
    <w:rsid w:val="765DFAEC"/>
    <w:rsid w:val="76722D45"/>
    <w:rsid w:val="76B3553F"/>
    <w:rsid w:val="771DDB1A"/>
    <w:rsid w:val="77B001D7"/>
    <w:rsid w:val="77B83246"/>
    <w:rsid w:val="77D619DB"/>
    <w:rsid w:val="77F39630"/>
    <w:rsid w:val="7816FE3A"/>
    <w:rsid w:val="79CFC036"/>
    <w:rsid w:val="7A6F11B0"/>
    <w:rsid w:val="7A963CAB"/>
    <w:rsid w:val="7AFC97F7"/>
    <w:rsid w:val="7C54AF10"/>
    <w:rsid w:val="7C58627F"/>
    <w:rsid w:val="7CD648B0"/>
    <w:rsid w:val="7CF3E4E7"/>
    <w:rsid w:val="7CF7160C"/>
    <w:rsid w:val="7D834CE0"/>
    <w:rsid w:val="7D9F91D3"/>
    <w:rsid w:val="7DA6DD11"/>
    <w:rsid w:val="7DB21284"/>
    <w:rsid w:val="7DB5A697"/>
    <w:rsid w:val="7E5586BF"/>
    <w:rsid w:val="7EA6C8C1"/>
    <w:rsid w:val="7EF75E53"/>
    <w:rsid w:val="7EFE7493"/>
    <w:rsid w:val="7EFFC6EC"/>
    <w:rsid w:val="7F03F16E"/>
    <w:rsid w:val="7F1BCED3"/>
    <w:rsid w:val="7F3177ED"/>
    <w:rsid w:val="7F472D88"/>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C8827"/>
  <w15:chartTrackingRefBased/>
  <w15:docId w15:val="{AFE44A13-2E48-485C-8163-644D786D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rPr>
  </w:style>
  <w:style w:type="paragraph" w:styleId="Revision">
    <w:name w:val="Revision"/>
    <w:uiPriority w:val="99"/>
    <w:semiHidden/>
    <w:rPr>
      <w:color w:val="000000"/>
      <w:lang w:val="en-GB"/>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102189">
      <w:bodyDiv w:val="1"/>
      <w:marLeft w:val="0"/>
      <w:marRight w:val="0"/>
      <w:marTop w:val="0"/>
      <w:marBottom w:val="0"/>
      <w:divBdr>
        <w:top w:val="none" w:sz="0" w:space="0" w:color="auto"/>
        <w:left w:val="none" w:sz="0" w:space="0" w:color="auto"/>
        <w:bottom w:val="none" w:sz="0" w:space="0" w:color="auto"/>
        <w:right w:val="none" w:sz="0" w:space="0" w:color="auto"/>
      </w:divBdr>
      <w:divsChild>
        <w:div w:id="1363091527">
          <w:marLeft w:val="547"/>
          <w:marRight w:val="0"/>
          <w:marTop w:val="60"/>
          <w:marBottom w:val="0"/>
          <w:divBdr>
            <w:top w:val="none" w:sz="0" w:space="0" w:color="auto"/>
            <w:left w:val="none" w:sz="0" w:space="0" w:color="auto"/>
            <w:bottom w:val="none" w:sz="0" w:space="0" w:color="auto"/>
            <w:right w:val="none" w:sz="0" w:space="0" w:color="auto"/>
          </w:divBdr>
        </w:div>
        <w:div w:id="1511413822">
          <w:marLeft w:val="547"/>
          <w:marRight w:val="0"/>
          <w:marTop w:val="60"/>
          <w:marBottom w:val="0"/>
          <w:divBdr>
            <w:top w:val="none" w:sz="0" w:space="0" w:color="auto"/>
            <w:left w:val="none" w:sz="0" w:space="0" w:color="auto"/>
            <w:bottom w:val="none" w:sz="0" w:space="0" w:color="auto"/>
            <w:right w:val="none" w:sz="0" w:space="0" w:color="auto"/>
          </w:divBdr>
        </w:div>
        <w:div w:id="1011180605">
          <w:marLeft w:val="547"/>
          <w:marRight w:val="0"/>
          <w:marTop w:val="60"/>
          <w:marBottom w:val="0"/>
          <w:divBdr>
            <w:top w:val="none" w:sz="0" w:space="0" w:color="auto"/>
            <w:left w:val="none" w:sz="0" w:space="0" w:color="auto"/>
            <w:bottom w:val="none" w:sz="0" w:space="0" w:color="auto"/>
            <w:right w:val="none" w:sz="0" w:space="0" w:color="auto"/>
          </w:divBdr>
        </w:div>
        <w:div w:id="405149151">
          <w:marLeft w:val="547"/>
          <w:marRight w:val="0"/>
          <w:marTop w:val="60"/>
          <w:marBottom w:val="0"/>
          <w:divBdr>
            <w:top w:val="none" w:sz="0" w:space="0" w:color="auto"/>
            <w:left w:val="none" w:sz="0" w:space="0" w:color="auto"/>
            <w:bottom w:val="none" w:sz="0" w:space="0" w:color="auto"/>
            <w:right w:val="none" w:sz="0" w:space="0" w:color="auto"/>
          </w:divBdr>
        </w:div>
        <w:div w:id="1764301321">
          <w:marLeft w:val="547"/>
          <w:marRight w:val="0"/>
          <w:marTop w:val="60"/>
          <w:marBottom w:val="0"/>
          <w:divBdr>
            <w:top w:val="none" w:sz="0" w:space="0" w:color="auto"/>
            <w:left w:val="none" w:sz="0" w:space="0" w:color="auto"/>
            <w:bottom w:val="none" w:sz="0" w:space="0" w:color="auto"/>
            <w:right w:val="none" w:sz="0" w:space="0" w:color="auto"/>
          </w:divBdr>
        </w:div>
        <w:div w:id="1257012022">
          <w:marLeft w:val="1123"/>
          <w:marRight w:val="0"/>
          <w:marTop w:val="60"/>
          <w:marBottom w:val="0"/>
          <w:divBdr>
            <w:top w:val="none" w:sz="0" w:space="0" w:color="auto"/>
            <w:left w:val="none" w:sz="0" w:space="0" w:color="auto"/>
            <w:bottom w:val="none" w:sz="0" w:space="0" w:color="auto"/>
            <w:right w:val="none" w:sz="0" w:space="0" w:color="auto"/>
          </w:divBdr>
        </w:div>
        <w:div w:id="155267267">
          <w:marLeft w:val="547"/>
          <w:marRight w:val="0"/>
          <w:marTop w:val="60"/>
          <w:marBottom w:val="0"/>
          <w:divBdr>
            <w:top w:val="none" w:sz="0" w:space="0" w:color="auto"/>
            <w:left w:val="none" w:sz="0" w:space="0" w:color="auto"/>
            <w:bottom w:val="none" w:sz="0" w:space="0" w:color="auto"/>
            <w:right w:val="none" w:sz="0" w:space="0" w:color="auto"/>
          </w:divBdr>
        </w:div>
        <w:div w:id="351037032">
          <w:marLeft w:val="1123"/>
          <w:marRight w:val="0"/>
          <w:marTop w:val="60"/>
          <w:marBottom w:val="0"/>
          <w:divBdr>
            <w:top w:val="none" w:sz="0" w:space="0" w:color="auto"/>
            <w:left w:val="none" w:sz="0" w:space="0" w:color="auto"/>
            <w:bottom w:val="none" w:sz="0" w:space="0" w:color="auto"/>
            <w:right w:val="none" w:sz="0" w:space="0" w:color="auto"/>
          </w:divBdr>
        </w:div>
        <w:div w:id="1222861077">
          <w:marLeft w:val="1123"/>
          <w:marRight w:val="0"/>
          <w:marTop w:val="60"/>
          <w:marBottom w:val="0"/>
          <w:divBdr>
            <w:top w:val="none" w:sz="0" w:space="0" w:color="auto"/>
            <w:left w:val="none" w:sz="0" w:space="0" w:color="auto"/>
            <w:bottom w:val="none" w:sz="0" w:space="0" w:color="auto"/>
            <w:right w:val="none" w:sz="0" w:space="0" w:color="auto"/>
          </w:divBdr>
        </w:div>
        <w:div w:id="900482012">
          <w:marLeft w:val="547"/>
          <w:marRight w:val="0"/>
          <w:marTop w:val="60"/>
          <w:marBottom w:val="0"/>
          <w:divBdr>
            <w:top w:val="none" w:sz="0" w:space="0" w:color="auto"/>
            <w:left w:val="none" w:sz="0" w:space="0" w:color="auto"/>
            <w:bottom w:val="none" w:sz="0" w:space="0" w:color="auto"/>
            <w:right w:val="none" w:sz="0" w:space="0" w:color="auto"/>
          </w:divBdr>
        </w:div>
        <w:div w:id="1620918614">
          <w:marLeft w:val="547"/>
          <w:marRight w:val="0"/>
          <w:marTop w:val="60"/>
          <w:marBottom w:val="0"/>
          <w:divBdr>
            <w:top w:val="none" w:sz="0" w:space="0" w:color="auto"/>
            <w:left w:val="none" w:sz="0" w:space="0" w:color="auto"/>
            <w:bottom w:val="none" w:sz="0" w:space="0" w:color="auto"/>
            <w:right w:val="none" w:sz="0" w:space="0" w:color="auto"/>
          </w:divBdr>
        </w:div>
        <w:div w:id="1584996143">
          <w:marLeft w:val="547"/>
          <w:marRight w:val="0"/>
          <w:marTop w:val="60"/>
          <w:marBottom w:val="0"/>
          <w:divBdr>
            <w:top w:val="none" w:sz="0" w:space="0" w:color="auto"/>
            <w:left w:val="none" w:sz="0" w:space="0" w:color="auto"/>
            <w:bottom w:val="none" w:sz="0" w:space="0" w:color="auto"/>
            <w:right w:val="none" w:sz="0" w:space="0" w:color="auto"/>
          </w:divBdr>
        </w:div>
        <w:div w:id="1200896388">
          <w:marLeft w:val="1123"/>
          <w:marRight w:val="0"/>
          <w:marTop w:val="60"/>
          <w:marBottom w:val="0"/>
          <w:divBdr>
            <w:top w:val="none" w:sz="0" w:space="0" w:color="auto"/>
            <w:left w:val="none" w:sz="0" w:space="0" w:color="auto"/>
            <w:bottom w:val="none" w:sz="0" w:space="0" w:color="auto"/>
            <w:right w:val="none" w:sz="0" w:space="0" w:color="auto"/>
          </w:divBdr>
        </w:div>
        <w:div w:id="319696288">
          <w:marLeft w:val="547"/>
          <w:marRight w:val="0"/>
          <w:marTop w:val="60"/>
          <w:marBottom w:val="0"/>
          <w:divBdr>
            <w:top w:val="none" w:sz="0" w:space="0" w:color="auto"/>
            <w:left w:val="none" w:sz="0" w:space="0" w:color="auto"/>
            <w:bottom w:val="none" w:sz="0" w:space="0" w:color="auto"/>
            <w:right w:val="none" w:sz="0" w:space="0" w:color="auto"/>
          </w:divBdr>
        </w:div>
        <w:div w:id="1413890800">
          <w:marLeft w:val="547"/>
          <w:marRight w:val="0"/>
          <w:marTop w:val="60"/>
          <w:marBottom w:val="0"/>
          <w:divBdr>
            <w:top w:val="none" w:sz="0" w:space="0" w:color="auto"/>
            <w:left w:val="none" w:sz="0" w:space="0" w:color="auto"/>
            <w:bottom w:val="none" w:sz="0" w:space="0" w:color="auto"/>
            <w:right w:val="none" w:sz="0" w:space="0" w:color="auto"/>
          </w:divBdr>
        </w:div>
        <w:div w:id="2012249380">
          <w:marLeft w:val="720"/>
          <w:marRight w:val="0"/>
          <w:marTop w:val="60"/>
          <w:marBottom w:val="0"/>
          <w:divBdr>
            <w:top w:val="none" w:sz="0" w:space="0" w:color="auto"/>
            <w:left w:val="none" w:sz="0" w:space="0" w:color="auto"/>
            <w:bottom w:val="none" w:sz="0" w:space="0" w:color="auto"/>
            <w:right w:val="none" w:sz="0" w:space="0" w:color="auto"/>
          </w:divBdr>
        </w:div>
        <w:div w:id="528952980">
          <w:marLeft w:val="1123"/>
          <w:marRight w:val="0"/>
          <w:marTop w:val="60"/>
          <w:marBottom w:val="0"/>
          <w:divBdr>
            <w:top w:val="none" w:sz="0" w:space="0" w:color="auto"/>
            <w:left w:val="none" w:sz="0" w:space="0" w:color="auto"/>
            <w:bottom w:val="none" w:sz="0" w:space="0" w:color="auto"/>
            <w:right w:val="none" w:sz="0" w:space="0" w:color="auto"/>
          </w:divBdr>
        </w:div>
        <w:div w:id="728500876">
          <w:marLeft w:val="720"/>
          <w:marRight w:val="0"/>
          <w:marTop w:val="60"/>
          <w:marBottom w:val="0"/>
          <w:divBdr>
            <w:top w:val="none" w:sz="0" w:space="0" w:color="auto"/>
            <w:left w:val="none" w:sz="0" w:space="0" w:color="auto"/>
            <w:bottom w:val="none" w:sz="0" w:space="0" w:color="auto"/>
            <w:right w:val="none" w:sz="0" w:space="0" w:color="auto"/>
          </w:divBdr>
        </w:div>
        <w:div w:id="1682850731">
          <w:marLeft w:val="1123"/>
          <w:marRight w:val="0"/>
          <w:marTop w:val="60"/>
          <w:marBottom w:val="0"/>
          <w:divBdr>
            <w:top w:val="none" w:sz="0" w:space="0" w:color="auto"/>
            <w:left w:val="none" w:sz="0" w:space="0" w:color="auto"/>
            <w:bottom w:val="none" w:sz="0" w:space="0" w:color="auto"/>
            <w:right w:val="none" w:sz="0" w:space="0" w:color="auto"/>
          </w:divBdr>
        </w:div>
        <w:div w:id="501509122">
          <w:marLeft w:val="1123"/>
          <w:marRight w:val="0"/>
          <w:marTop w:val="60"/>
          <w:marBottom w:val="0"/>
          <w:divBdr>
            <w:top w:val="none" w:sz="0" w:space="0" w:color="auto"/>
            <w:left w:val="none" w:sz="0" w:space="0" w:color="auto"/>
            <w:bottom w:val="none" w:sz="0" w:space="0" w:color="auto"/>
            <w:right w:val="none" w:sz="0" w:space="0" w:color="auto"/>
          </w:divBdr>
        </w:div>
        <w:div w:id="1134565492">
          <w:marLeft w:val="1699"/>
          <w:marRight w:val="0"/>
          <w:marTop w:val="60"/>
          <w:marBottom w:val="0"/>
          <w:divBdr>
            <w:top w:val="none" w:sz="0" w:space="0" w:color="auto"/>
            <w:left w:val="none" w:sz="0" w:space="0" w:color="auto"/>
            <w:bottom w:val="none" w:sz="0" w:space="0" w:color="auto"/>
            <w:right w:val="none" w:sz="0" w:space="0" w:color="auto"/>
          </w:divBdr>
        </w:div>
        <w:div w:id="670258684">
          <w:marLeft w:val="1699"/>
          <w:marRight w:val="0"/>
          <w:marTop w:val="60"/>
          <w:marBottom w:val="0"/>
          <w:divBdr>
            <w:top w:val="none" w:sz="0" w:space="0" w:color="auto"/>
            <w:left w:val="none" w:sz="0" w:space="0" w:color="auto"/>
            <w:bottom w:val="none" w:sz="0" w:space="0" w:color="auto"/>
            <w:right w:val="none" w:sz="0" w:space="0" w:color="auto"/>
          </w:divBdr>
        </w:div>
        <w:div w:id="338890313">
          <w:marLeft w:val="720"/>
          <w:marRight w:val="0"/>
          <w:marTop w:val="60"/>
          <w:marBottom w:val="0"/>
          <w:divBdr>
            <w:top w:val="none" w:sz="0" w:space="0" w:color="auto"/>
            <w:left w:val="none" w:sz="0" w:space="0" w:color="auto"/>
            <w:bottom w:val="none" w:sz="0" w:space="0" w:color="auto"/>
            <w:right w:val="none" w:sz="0" w:space="0" w:color="auto"/>
          </w:divBdr>
        </w:div>
        <w:div w:id="546138720">
          <w:marLeft w:val="1123"/>
          <w:marRight w:val="0"/>
          <w:marTop w:val="60"/>
          <w:marBottom w:val="0"/>
          <w:divBdr>
            <w:top w:val="none" w:sz="0" w:space="0" w:color="auto"/>
            <w:left w:val="none" w:sz="0" w:space="0" w:color="auto"/>
            <w:bottom w:val="none" w:sz="0" w:space="0" w:color="auto"/>
            <w:right w:val="none" w:sz="0" w:space="0" w:color="auto"/>
          </w:divBdr>
        </w:div>
        <w:div w:id="1273632195">
          <w:marLeft w:val="547"/>
          <w:marRight w:val="0"/>
          <w:marTop w:val="60"/>
          <w:marBottom w:val="0"/>
          <w:divBdr>
            <w:top w:val="none" w:sz="0" w:space="0" w:color="auto"/>
            <w:left w:val="none" w:sz="0" w:space="0" w:color="auto"/>
            <w:bottom w:val="none" w:sz="0" w:space="0" w:color="auto"/>
            <w:right w:val="none" w:sz="0" w:space="0" w:color="auto"/>
          </w:divBdr>
        </w:div>
        <w:div w:id="772088867">
          <w:marLeft w:val="547"/>
          <w:marRight w:val="0"/>
          <w:marTop w:val="60"/>
          <w:marBottom w:val="0"/>
          <w:divBdr>
            <w:top w:val="none" w:sz="0" w:space="0" w:color="auto"/>
            <w:left w:val="none" w:sz="0" w:space="0" w:color="auto"/>
            <w:bottom w:val="none" w:sz="0" w:space="0" w:color="auto"/>
            <w:right w:val="none" w:sz="0" w:space="0" w:color="auto"/>
          </w:divBdr>
        </w:div>
        <w:div w:id="400442510">
          <w:marLeft w:val="547"/>
          <w:marRight w:val="0"/>
          <w:marTop w:val="60"/>
          <w:marBottom w:val="0"/>
          <w:divBdr>
            <w:top w:val="none" w:sz="0" w:space="0" w:color="auto"/>
            <w:left w:val="none" w:sz="0" w:space="0" w:color="auto"/>
            <w:bottom w:val="none" w:sz="0" w:space="0" w:color="auto"/>
            <w:right w:val="none" w:sz="0" w:space="0" w:color="auto"/>
          </w:divBdr>
        </w:div>
        <w:div w:id="702290766">
          <w:marLeft w:val="547"/>
          <w:marRight w:val="0"/>
          <w:marTop w:val="60"/>
          <w:marBottom w:val="0"/>
          <w:divBdr>
            <w:top w:val="none" w:sz="0" w:space="0" w:color="auto"/>
            <w:left w:val="none" w:sz="0" w:space="0" w:color="auto"/>
            <w:bottom w:val="none" w:sz="0" w:space="0" w:color="auto"/>
            <w:right w:val="none" w:sz="0" w:space="0" w:color="auto"/>
          </w:divBdr>
        </w:div>
        <w:div w:id="796918174">
          <w:marLeft w:val="547"/>
          <w:marRight w:val="0"/>
          <w:marTop w:val="60"/>
          <w:marBottom w:val="0"/>
          <w:divBdr>
            <w:top w:val="none" w:sz="0" w:space="0" w:color="auto"/>
            <w:left w:val="none" w:sz="0" w:space="0" w:color="auto"/>
            <w:bottom w:val="none" w:sz="0" w:space="0" w:color="auto"/>
            <w:right w:val="none" w:sz="0" w:space="0" w:color="auto"/>
          </w:divBdr>
        </w:div>
      </w:divsChild>
    </w:div>
    <w:div w:id="23724714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0420353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6817362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5B3F2891-92C7-4689-8785-7EBBC224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2153</Words>
  <Characters>12278</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cp:lastModifiedBy>
  <cp:revision>4</cp:revision>
  <cp:lastPrinted>2018-05-21T22:58:00Z</cp:lastPrinted>
  <dcterms:created xsi:type="dcterms:W3CDTF">2018-10-05T11:53:00Z</dcterms:created>
  <dcterms:modified xsi:type="dcterms:W3CDTF">2018-10-09T14:07:00Z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